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08"/>
        <w:gridCol w:w="7680"/>
      </w:tblGrid>
      <w:tr w:rsidR="006B2A53">
        <w:trPr>
          <w:trHeight w:val="282"/>
        </w:trPr>
        <w:tc>
          <w:tcPr>
            <w:tcW w:w="2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sz w:val="24"/>
                <w:szCs w:val="24"/>
              </w:rPr>
              <w:t>Job Title:</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sz w:val="24"/>
                <w:szCs w:val="24"/>
              </w:rPr>
              <w:t>Kitchen Porter</w:t>
            </w:r>
          </w:p>
        </w:tc>
      </w:tr>
      <w:tr w:rsidR="006B2A53">
        <w:trPr>
          <w:trHeight w:val="282"/>
        </w:trPr>
        <w:tc>
          <w:tcPr>
            <w:tcW w:w="2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sz w:val="24"/>
                <w:szCs w:val="24"/>
              </w:rPr>
              <w:t>Department:</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sz w:val="24"/>
                <w:szCs w:val="24"/>
              </w:rPr>
              <w:t>Catering</w:t>
            </w:r>
          </w:p>
        </w:tc>
      </w:tr>
      <w:tr w:rsidR="006B2A53">
        <w:trPr>
          <w:trHeight w:val="282"/>
        </w:trPr>
        <w:tc>
          <w:tcPr>
            <w:tcW w:w="2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sz w:val="24"/>
                <w:szCs w:val="24"/>
              </w:rPr>
              <w:t>Location:</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sz w:val="24"/>
                <w:szCs w:val="24"/>
              </w:rPr>
              <w:t>St Catherine’s Hospice / The Mill Café / The Mill Outside</w:t>
            </w:r>
          </w:p>
        </w:tc>
      </w:tr>
      <w:tr w:rsidR="006B2A53">
        <w:trPr>
          <w:trHeight w:val="4602"/>
        </w:trPr>
        <w:tc>
          <w:tcPr>
            <w:tcW w:w="2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sz w:val="24"/>
                <w:szCs w:val="24"/>
              </w:rPr>
              <w:t>Job Summary:</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rPr>
                <w:rFonts w:ascii="Times" w:eastAsia="Times" w:hAnsi="Times" w:cs="Times"/>
                <w:sz w:val="29"/>
                <w:szCs w:val="29"/>
              </w:rPr>
            </w:pPr>
            <w:r>
              <w:rPr>
                <w:rFonts w:ascii="Arial" w:hAnsi="Arial"/>
                <w:sz w:val="24"/>
                <w:szCs w:val="24"/>
              </w:rPr>
              <w:t xml:space="preserve">This new and exciting role is for an individual to assist in the provision of a high quality catering service for patients, staff and visitors to the Hospice, The Mill Café </w:t>
            </w:r>
            <w:bookmarkStart w:id="0" w:name="_GoBack"/>
            <w:bookmarkEnd w:id="0"/>
            <w:r>
              <w:rPr>
                <w:rFonts w:ascii="Arial" w:hAnsi="Arial"/>
                <w:sz w:val="24"/>
                <w:szCs w:val="24"/>
              </w:rPr>
              <w:t>&amp; The Mill Outside, by anticipating and exceeding customer expectations. Working with the Catering team deliver portfolio of high quality catering services in keeping with its 5 star service. A kitchen porter is a crucial part of every kitchen to help the kitchen run successfully. The kitchen porter’s main duties will involve washing up, cleaning and possibly basic food preparation tasks. During busy periods, the kitchen porter will need to be well organised. And be able to work fast to keep the pots and pans clean for the chefs.</w:t>
            </w:r>
          </w:p>
          <w:p w:rsidR="006B2A53" w:rsidRDefault="00BD44BE">
            <w:pPr>
              <w:spacing w:before="120" w:after="120"/>
              <w:jc w:val="both"/>
            </w:pPr>
            <w:r>
              <w:rPr>
                <w:rFonts w:ascii="Arial" w:hAnsi="Arial"/>
                <w:sz w:val="24"/>
                <w:szCs w:val="24"/>
              </w:rPr>
              <w:t>The duties include, unloading and putting away stock correctly, keeping the kitchen clean, emptying bins, sweeping and mopping floors. The kitchen porter will make sure all the equipment is put away correctly, the washing up of pans, pots and operating the dishwasher machine</w:t>
            </w:r>
          </w:p>
        </w:tc>
      </w:tr>
      <w:tr w:rsidR="006B2A53">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pPr>
            <w:r>
              <w:rPr>
                <w:rFonts w:ascii="Arial" w:hAnsi="Arial"/>
                <w:b/>
                <w:bCs/>
                <w:sz w:val="24"/>
                <w:szCs w:val="24"/>
              </w:rPr>
              <w:t>Position in Organisation</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sz w:val="24"/>
                <w:szCs w:val="24"/>
              </w:rPr>
              <w:t>Responsible to: Food Production Manager</w:t>
            </w:r>
          </w:p>
        </w:tc>
      </w:tr>
      <w:tr w:rsidR="006B2A53">
        <w:trPr>
          <w:trHeight w:val="282"/>
        </w:trPr>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t>Contact with others</w:t>
            </w:r>
          </w:p>
        </w:tc>
      </w:tr>
      <w:tr w:rsidR="006B2A53">
        <w:trPr>
          <w:trHeight w:val="562"/>
        </w:trPr>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sz w:val="24"/>
                <w:szCs w:val="24"/>
              </w:rPr>
              <w:t xml:space="preserve">Internal – </w:t>
            </w:r>
            <w:r>
              <w:rPr>
                <w:rFonts w:ascii="Arial" w:hAnsi="Arial"/>
                <w:sz w:val="24"/>
                <w:szCs w:val="24"/>
              </w:rPr>
              <w:t>Management Team, all staff and volunteers, patients and their visitors, Professional visitors and VIP’s</w:t>
            </w:r>
          </w:p>
        </w:tc>
      </w:tr>
      <w:tr w:rsidR="006B2A53">
        <w:trPr>
          <w:trHeight w:val="842"/>
        </w:trPr>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sz w:val="24"/>
                <w:szCs w:val="24"/>
              </w:rPr>
              <w:t xml:space="preserve">External </w:t>
            </w:r>
            <w:r>
              <w:rPr>
                <w:rFonts w:ascii="Arial" w:hAnsi="Arial"/>
                <w:sz w:val="24"/>
                <w:szCs w:val="24"/>
              </w:rPr>
              <w:t>– The candidate will be expected to meet external stakeholders, suppliers and clients. Produce suppliers, Professional representatives, Workmen and contracted maintenance engineers, Statutory Inspectors</w:t>
            </w:r>
          </w:p>
        </w:tc>
      </w:tr>
    </w:tbl>
    <w:p w:rsidR="006B2A53" w:rsidRDefault="006B2A53"/>
    <w:p w:rsidR="006B2A53" w:rsidRDefault="006B2A53"/>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448"/>
        <w:gridCol w:w="7740"/>
      </w:tblGrid>
      <w:tr w:rsidR="006B2A53">
        <w:trPr>
          <w:trHeight w:val="562"/>
          <w:tblHead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pPr>
            <w:r>
              <w:rPr>
                <w:rFonts w:ascii="Arial" w:hAnsi="Arial"/>
                <w:b/>
                <w:bCs/>
                <w:sz w:val="24"/>
                <w:szCs w:val="24"/>
              </w:rPr>
              <w:t>Key Accountabilities</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pPr>
            <w:r>
              <w:rPr>
                <w:rFonts w:ascii="Arial" w:hAnsi="Arial"/>
                <w:b/>
                <w:bCs/>
                <w:sz w:val="24"/>
                <w:szCs w:val="24"/>
              </w:rPr>
              <w:t>Tasks</w:t>
            </w:r>
          </w:p>
        </w:tc>
      </w:tr>
      <w:tr w:rsidR="006B2A53">
        <w:tblPrEx>
          <w:shd w:val="clear" w:color="auto" w:fill="CED7E7"/>
        </w:tblPrEx>
        <w:trPr>
          <w:trHeight w:val="282"/>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pPr>
            <w:r>
              <w:rPr>
                <w:rFonts w:ascii="Arial" w:hAnsi="Arial"/>
                <w:sz w:val="24"/>
                <w:szCs w:val="24"/>
              </w:rPr>
              <w:t>Finance</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numPr>
                <w:ilvl w:val="0"/>
                <w:numId w:val="1"/>
              </w:numPr>
              <w:spacing w:before="120" w:after="120"/>
              <w:rPr>
                <w:rFonts w:ascii="Arial" w:hAnsi="Arial"/>
                <w:sz w:val="24"/>
                <w:szCs w:val="24"/>
              </w:rPr>
            </w:pPr>
            <w:r>
              <w:rPr>
                <w:rFonts w:ascii="Arial" w:hAnsi="Arial"/>
                <w:sz w:val="24"/>
                <w:szCs w:val="24"/>
              </w:rPr>
              <w:t>To ensure the efficient &amp; economic use is made of all resources.</w:t>
            </w:r>
          </w:p>
        </w:tc>
      </w:tr>
      <w:tr w:rsidR="006B2A53">
        <w:tblPrEx>
          <w:shd w:val="clear" w:color="auto" w:fill="CED7E7"/>
        </w:tblPrEx>
        <w:trPr>
          <w:trHeight w:val="3282"/>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pPr>
            <w:r>
              <w:rPr>
                <w:rFonts w:ascii="Arial" w:hAnsi="Arial"/>
                <w:sz w:val="24"/>
                <w:szCs w:val="24"/>
              </w:rPr>
              <w:t>Communication</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numPr>
                <w:ilvl w:val="0"/>
                <w:numId w:val="2"/>
              </w:numPr>
              <w:spacing w:before="120" w:after="120"/>
              <w:rPr>
                <w:rFonts w:ascii="Arial" w:hAnsi="Arial"/>
                <w:sz w:val="24"/>
                <w:szCs w:val="24"/>
              </w:rPr>
            </w:pPr>
            <w:r>
              <w:rPr>
                <w:rFonts w:ascii="Arial" w:hAnsi="Arial"/>
                <w:sz w:val="24"/>
                <w:szCs w:val="24"/>
              </w:rPr>
              <w:t>Maintain good relationships and communication with staff in all departments, volunteers, patients, customers, and board members;</w:t>
            </w:r>
          </w:p>
          <w:p w:rsidR="006B2A53" w:rsidRDefault="00BD44BE">
            <w:pPr>
              <w:numPr>
                <w:ilvl w:val="0"/>
                <w:numId w:val="2"/>
              </w:numPr>
              <w:spacing w:before="120" w:after="120"/>
              <w:rPr>
                <w:rFonts w:ascii="Arial" w:hAnsi="Arial"/>
                <w:sz w:val="24"/>
                <w:szCs w:val="24"/>
              </w:rPr>
            </w:pPr>
            <w:r>
              <w:rPr>
                <w:rFonts w:ascii="Arial" w:hAnsi="Arial"/>
                <w:sz w:val="24"/>
                <w:szCs w:val="24"/>
              </w:rPr>
              <w:t>Represent the Hospice positively at outside events, meeting and functions.</w:t>
            </w:r>
          </w:p>
          <w:p w:rsidR="006B2A53" w:rsidRDefault="00BD44BE">
            <w:pPr>
              <w:numPr>
                <w:ilvl w:val="0"/>
                <w:numId w:val="2"/>
              </w:numPr>
              <w:spacing w:before="120" w:after="120"/>
              <w:rPr>
                <w:rFonts w:ascii="Arial" w:hAnsi="Arial"/>
                <w:sz w:val="24"/>
                <w:szCs w:val="24"/>
              </w:rPr>
            </w:pPr>
            <w:r>
              <w:rPr>
                <w:rFonts w:ascii="Arial" w:hAnsi="Arial"/>
                <w:sz w:val="24"/>
                <w:szCs w:val="24"/>
              </w:rPr>
              <w:t>To be aware of the need to communicate with sensitivity and integrity at all times.</w:t>
            </w:r>
          </w:p>
          <w:p w:rsidR="006B2A53" w:rsidRDefault="00BD44BE">
            <w:pPr>
              <w:numPr>
                <w:ilvl w:val="0"/>
                <w:numId w:val="2"/>
              </w:numPr>
              <w:spacing w:before="120" w:after="120"/>
              <w:rPr>
                <w:rFonts w:ascii="Arial" w:hAnsi="Arial"/>
                <w:sz w:val="24"/>
                <w:szCs w:val="24"/>
              </w:rPr>
            </w:pPr>
            <w:r>
              <w:rPr>
                <w:rFonts w:ascii="Arial" w:hAnsi="Arial"/>
                <w:sz w:val="24"/>
                <w:szCs w:val="24"/>
              </w:rPr>
              <w:t>To maintain patient confidentiality.</w:t>
            </w:r>
          </w:p>
          <w:p w:rsidR="006B2A53" w:rsidRDefault="00BD44BE">
            <w:pPr>
              <w:numPr>
                <w:ilvl w:val="0"/>
                <w:numId w:val="2"/>
              </w:numPr>
              <w:spacing w:before="120" w:after="120"/>
              <w:rPr>
                <w:rFonts w:ascii="Arial" w:hAnsi="Arial"/>
                <w:sz w:val="24"/>
                <w:szCs w:val="24"/>
              </w:rPr>
            </w:pPr>
            <w:r>
              <w:rPr>
                <w:rFonts w:ascii="Arial" w:hAnsi="Arial"/>
                <w:sz w:val="24"/>
                <w:szCs w:val="24"/>
              </w:rPr>
              <w:t>Attend &amp; contribute to regular staff briefing sessions, in order to be informed of policy, procedure or organisational change</w:t>
            </w:r>
          </w:p>
        </w:tc>
      </w:tr>
      <w:tr w:rsidR="006B2A53">
        <w:tblPrEx>
          <w:shd w:val="clear" w:color="auto" w:fill="CED7E7"/>
        </w:tblPrEx>
        <w:trPr>
          <w:trHeight w:val="12882"/>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pPr>
            <w:r>
              <w:rPr>
                <w:rFonts w:ascii="Arial" w:hAnsi="Arial"/>
                <w:sz w:val="24"/>
                <w:szCs w:val="24"/>
              </w:rPr>
              <w:lastRenderedPageBreak/>
              <w:t>Professional</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4BE" w:rsidRDefault="00BD44BE" w:rsidP="00BD44BE">
            <w:pPr>
              <w:numPr>
                <w:ilvl w:val="0"/>
                <w:numId w:val="3"/>
              </w:numPr>
              <w:spacing w:after="100"/>
              <w:rPr>
                <w:rFonts w:ascii="Arial" w:hAnsi="Arial"/>
                <w:sz w:val="24"/>
                <w:szCs w:val="24"/>
              </w:rPr>
            </w:pPr>
            <w:r>
              <w:rPr>
                <w:rFonts w:ascii="Arial" w:hAnsi="Arial"/>
                <w:sz w:val="24"/>
                <w:szCs w:val="24"/>
              </w:rPr>
              <w:t>The role is predominantly cleaning, pot washing, porter duties</w:t>
            </w:r>
          </w:p>
          <w:p w:rsidR="006B2A53" w:rsidRDefault="00BD44BE">
            <w:pPr>
              <w:numPr>
                <w:ilvl w:val="0"/>
                <w:numId w:val="3"/>
              </w:numPr>
              <w:spacing w:after="100"/>
              <w:rPr>
                <w:rFonts w:ascii="Arial" w:hAnsi="Arial"/>
                <w:sz w:val="24"/>
                <w:szCs w:val="24"/>
              </w:rPr>
            </w:pPr>
            <w:r>
              <w:rPr>
                <w:rFonts w:ascii="Arial" w:hAnsi="Arial"/>
                <w:sz w:val="24"/>
                <w:szCs w:val="24"/>
              </w:rPr>
              <w:t>To be responsible for daily, weekly, monthly cleaning routines. Undertake general cleaning as directed by the shift supervisor e.g. washing up, cleaning of food trays, stacker trolleys, ovens, work surfaces, vans, floors (this list is not exhaustive) including deep cleaning of equipment.</w:t>
            </w:r>
          </w:p>
          <w:p w:rsidR="006B2A53" w:rsidRDefault="00BD44BE">
            <w:pPr>
              <w:numPr>
                <w:ilvl w:val="0"/>
                <w:numId w:val="3"/>
              </w:numPr>
              <w:spacing w:after="100"/>
              <w:rPr>
                <w:rFonts w:ascii="Arial" w:hAnsi="Arial"/>
                <w:sz w:val="24"/>
                <w:szCs w:val="24"/>
              </w:rPr>
            </w:pPr>
            <w:r>
              <w:rPr>
                <w:rFonts w:ascii="Arial" w:hAnsi="Arial"/>
                <w:sz w:val="24"/>
                <w:szCs w:val="24"/>
              </w:rPr>
              <w:t>To store utensils and cooking equipment safely.</w:t>
            </w:r>
          </w:p>
          <w:p w:rsidR="006B2A53" w:rsidRDefault="00BD44BE">
            <w:pPr>
              <w:numPr>
                <w:ilvl w:val="0"/>
                <w:numId w:val="3"/>
              </w:numPr>
              <w:spacing w:after="100"/>
              <w:rPr>
                <w:rFonts w:ascii="Arial" w:hAnsi="Arial"/>
                <w:sz w:val="24"/>
                <w:szCs w:val="24"/>
              </w:rPr>
            </w:pPr>
            <w:r>
              <w:rPr>
                <w:rFonts w:ascii="Arial" w:hAnsi="Arial"/>
                <w:sz w:val="24"/>
                <w:szCs w:val="24"/>
              </w:rPr>
              <w:t>To set up and clear function rooms in preparation for buffets, events or meetings.</w:t>
            </w:r>
          </w:p>
          <w:p w:rsidR="006B2A53" w:rsidRDefault="00BD44BE">
            <w:pPr>
              <w:numPr>
                <w:ilvl w:val="0"/>
                <w:numId w:val="3"/>
              </w:numPr>
              <w:spacing w:after="100"/>
              <w:rPr>
                <w:rFonts w:ascii="Arial" w:hAnsi="Arial"/>
                <w:sz w:val="24"/>
                <w:szCs w:val="24"/>
              </w:rPr>
            </w:pPr>
            <w:r>
              <w:rPr>
                <w:rFonts w:ascii="Arial" w:hAnsi="Arial"/>
                <w:sz w:val="24"/>
                <w:szCs w:val="24"/>
              </w:rPr>
              <w:t>Under direction from the shift supervisor undertake the preparation of food, sandwiches, salads and vegetables.</w:t>
            </w:r>
          </w:p>
          <w:p w:rsidR="006B2A53" w:rsidRDefault="00BD44BE">
            <w:pPr>
              <w:numPr>
                <w:ilvl w:val="0"/>
                <w:numId w:val="3"/>
              </w:numPr>
              <w:spacing w:after="100"/>
              <w:rPr>
                <w:rFonts w:ascii="Arial" w:hAnsi="Arial"/>
                <w:sz w:val="24"/>
                <w:szCs w:val="24"/>
              </w:rPr>
            </w:pPr>
            <w:r>
              <w:rPr>
                <w:rFonts w:ascii="Arial" w:hAnsi="Arial"/>
                <w:sz w:val="24"/>
                <w:szCs w:val="24"/>
              </w:rPr>
              <w:t>Replenish stocks in identified areas i.e. volunteers kitchen, conservatory, main kitchen, café kitchen, reception shop café etc.</w:t>
            </w:r>
          </w:p>
          <w:p w:rsidR="006B2A53" w:rsidRDefault="00BD44BE">
            <w:pPr>
              <w:numPr>
                <w:ilvl w:val="0"/>
                <w:numId w:val="3"/>
              </w:numPr>
              <w:spacing w:after="100"/>
              <w:rPr>
                <w:rFonts w:ascii="Arial" w:hAnsi="Arial"/>
                <w:sz w:val="24"/>
                <w:szCs w:val="24"/>
              </w:rPr>
            </w:pPr>
            <w:r>
              <w:rPr>
                <w:rFonts w:ascii="Arial" w:hAnsi="Arial"/>
                <w:sz w:val="24"/>
                <w:szCs w:val="24"/>
              </w:rPr>
              <w:t xml:space="preserve">Assist with safe storage of all kitchen items rotating stock as per departmental procedure. Keep stores areas neat and tidy. Keep refrigeration and freezers organised. Provide Porter support with deliveries. </w:t>
            </w:r>
          </w:p>
          <w:p w:rsidR="006B2A53" w:rsidRDefault="00BD44BE">
            <w:pPr>
              <w:numPr>
                <w:ilvl w:val="0"/>
                <w:numId w:val="3"/>
              </w:numPr>
              <w:spacing w:after="100"/>
              <w:rPr>
                <w:rFonts w:ascii="Arial" w:hAnsi="Arial"/>
                <w:sz w:val="24"/>
                <w:szCs w:val="24"/>
              </w:rPr>
            </w:pPr>
            <w:r>
              <w:rPr>
                <w:rFonts w:ascii="Arial" w:hAnsi="Arial"/>
                <w:sz w:val="24"/>
                <w:szCs w:val="24"/>
              </w:rPr>
              <w:t>To adhere to Health &amp; Safety and Food Safety Regulations, Hospice and relevant external, policies, procedures, standards and codes of practice, and best practice in food handling. Undertake safe practice and methods of working to ensure that cleanliness and housekeeping are maintained at all times.</w:t>
            </w:r>
          </w:p>
          <w:p w:rsidR="006B2A53" w:rsidRDefault="00BD44BE">
            <w:pPr>
              <w:numPr>
                <w:ilvl w:val="0"/>
                <w:numId w:val="3"/>
              </w:numPr>
              <w:spacing w:after="100"/>
              <w:rPr>
                <w:rFonts w:ascii="Arial" w:hAnsi="Arial"/>
                <w:sz w:val="24"/>
                <w:szCs w:val="24"/>
              </w:rPr>
            </w:pPr>
            <w:r>
              <w:rPr>
                <w:rFonts w:ascii="Arial" w:hAnsi="Arial"/>
                <w:sz w:val="24"/>
                <w:szCs w:val="24"/>
              </w:rPr>
              <w:t xml:space="preserve">To maintain kitchen equipment and the environment in a clean and safe condition and report any maintenance requirements to the shift supervisor. </w:t>
            </w:r>
          </w:p>
          <w:p w:rsidR="006B2A53" w:rsidRDefault="00BD44BE">
            <w:pPr>
              <w:numPr>
                <w:ilvl w:val="0"/>
                <w:numId w:val="3"/>
              </w:numPr>
              <w:spacing w:after="100"/>
              <w:rPr>
                <w:rFonts w:ascii="Arial" w:hAnsi="Arial"/>
                <w:sz w:val="24"/>
                <w:szCs w:val="24"/>
              </w:rPr>
            </w:pPr>
            <w:r>
              <w:rPr>
                <w:rFonts w:ascii="Arial" w:hAnsi="Arial"/>
                <w:sz w:val="24"/>
                <w:szCs w:val="24"/>
              </w:rPr>
              <w:t>Provide support for volunteers working within the department to enable them to complete assigned tasks and maintain their safety.</w:t>
            </w:r>
          </w:p>
          <w:p w:rsidR="006B2A53" w:rsidRDefault="00BD44BE">
            <w:pPr>
              <w:numPr>
                <w:ilvl w:val="0"/>
                <w:numId w:val="3"/>
              </w:numPr>
              <w:spacing w:after="100"/>
              <w:rPr>
                <w:rFonts w:ascii="Arial" w:hAnsi="Arial"/>
                <w:sz w:val="24"/>
                <w:szCs w:val="24"/>
              </w:rPr>
            </w:pPr>
            <w:r>
              <w:rPr>
                <w:rFonts w:ascii="Arial" w:hAnsi="Arial"/>
                <w:sz w:val="24"/>
                <w:szCs w:val="24"/>
              </w:rPr>
              <w:t>Represent the hospice at outside events and present the Catering &amp; Hospitality department in a positive light;</w:t>
            </w:r>
          </w:p>
          <w:p w:rsidR="006B2A53" w:rsidRDefault="00BD44BE">
            <w:pPr>
              <w:numPr>
                <w:ilvl w:val="0"/>
                <w:numId w:val="3"/>
              </w:numPr>
              <w:spacing w:after="100"/>
              <w:rPr>
                <w:rFonts w:ascii="Arial" w:hAnsi="Arial"/>
                <w:sz w:val="24"/>
                <w:szCs w:val="24"/>
              </w:rPr>
            </w:pPr>
            <w:r>
              <w:rPr>
                <w:rFonts w:ascii="Arial" w:hAnsi="Arial"/>
                <w:sz w:val="24"/>
                <w:szCs w:val="24"/>
              </w:rPr>
              <w:t>Work to existing catering policies and procedures relating to the catering function.</w:t>
            </w:r>
          </w:p>
          <w:p w:rsidR="006B2A53" w:rsidRDefault="00BD44BE">
            <w:pPr>
              <w:numPr>
                <w:ilvl w:val="0"/>
                <w:numId w:val="3"/>
              </w:numPr>
              <w:spacing w:after="100"/>
              <w:rPr>
                <w:rFonts w:ascii="Arial" w:hAnsi="Arial"/>
                <w:sz w:val="24"/>
                <w:szCs w:val="24"/>
              </w:rPr>
            </w:pPr>
            <w:r>
              <w:rPr>
                <w:rFonts w:ascii="Arial" w:hAnsi="Arial"/>
                <w:sz w:val="24"/>
                <w:szCs w:val="24"/>
              </w:rPr>
              <w:t>To be fully conversant with and competent to operate all systems and equipment relevant to area of work, as required after appropriate instruction.</w:t>
            </w:r>
          </w:p>
          <w:p w:rsidR="00BD44BE" w:rsidRPr="00BD44BE" w:rsidRDefault="00BD44BE" w:rsidP="00BD44BE">
            <w:pPr>
              <w:numPr>
                <w:ilvl w:val="0"/>
                <w:numId w:val="3"/>
              </w:numPr>
              <w:spacing w:after="100"/>
              <w:rPr>
                <w:rFonts w:ascii="Arial" w:hAnsi="Arial"/>
                <w:color w:val="auto"/>
                <w:sz w:val="24"/>
                <w:szCs w:val="24"/>
              </w:rPr>
            </w:pPr>
            <w:r w:rsidRPr="00BD44BE">
              <w:rPr>
                <w:rFonts w:ascii="Arial" w:hAnsi="Arial"/>
                <w:color w:val="auto"/>
                <w:sz w:val="24"/>
                <w:szCs w:val="24"/>
              </w:rPr>
              <w:t>To prepare and serve food required for the café &amp; meetings, special buffets and events, according to menu plans.</w:t>
            </w:r>
          </w:p>
          <w:p w:rsidR="00BD44BE" w:rsidRDefault="00BD44BE" w:rsidP="00BD44BE">
            <w:pPr>
              <w:numPr>
                <w:ilvl w:val="0"/>
                <w:numId w:val="3"/>
              </w:numPr>
              <w:spacing w:after="100"/>
              <w:rPr>
                <w:rFonts w:ascii="Arial" w:hAnsi="Arial"/>
                <w:sz w:val="24"/>
                <w:szCs w:val="24"/>
              </w:rPr>
            </w:pPr>
            <w:r w:rsidRPr="00BD44BE">
              <w:rPr>
                <w:rFonts w:ascii="Arial" w:hAnsi="Arial"/>
                <w:color w:val="auto"/>
                <w:sz w:val="24"/>
                <w:szCs w:val="24"/>
              </w:rPr>
              <w:t>Deliver a 5 star level of food and service to hospice patients and their families, and Mill customers maintaining professionalism at all times</w:t>
            </w:r>
          </w:p>
        </w:tc>
      </w:tr>
      <w:tr w:rsidR="006B2A53">
        <w:tblPrEx>
          <w:shd w:val="clear" w:color="auto" w:fill="CED7E7"/>
        </w:tblPrEx>
        <w:trPr>
          <w:trHeight w:val="2482"/>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pPr>
            <w:r>
              <w:rPr>
                <w:rFonts w:ascii="Arial" w:hAnsi="Arial"/>
                <w:sz w:val="24"/>
                <w:szCs w:val="24"/>
              </w:rPr>
              <w:t>Training and Development</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numPr>
                <w:ilvl w:val="0"/>
                <w:numId w:val="4"/>
              </w:numPr>
              <w:spacing w:before="120" w:after="120"/>
              <w:rPr>
                <w:rFonts w:ascii="Arial" w:hAnsi="Arial"/>
                <w:sz w:val="24"/>
                <w:szCs w:val="24"/>
              </w:rPr>
            </w:pPr>
            <w:r>
              <w:rPr>
                <w:rFonts w:ascii="Arial" w:hAnsi="Arial"/>
                <w:sz w:val="24"/>
                <w:szCs w:val="24"/>
              </w:rPr>
              <w:t>To attend mandatory training days in order to maintain organisational standards.</w:t>
            </w:r>
          </w:p>
          <w:p w:rsidR="006B2A53" w:rsidRDefault="00BD44BE">
            <w:pPr>
              <w:numPr>
                <w:ilvl w:val="0"/>
                <w:numId w:val="4"/>
              </w:numPr>
              <w:spacing w:before="120" w:after="120"/>
              <w:rPr>
                <w:rFonts w:ascii="Arial" w:hAnsi="Arial"/>
                <w:sz w:val="24"/>
                <w:szCs w:val="24"/>
              </w:rPr>
            </w:pPr>
            <w:r>
              <w:rPr>
                <w:rFonts w:ascii="Arial" w:hAnsi="Arial"/>
                <w:sz w:val="24"/>
                <w:szCs w:val="24"/>
              </w:rPr>
              <w:t>Participate in annual appraisal to monitor professional performance and identify training needs.</w:t>
            </w:r>
          </w:p>
          <w:p w:rsidR="006B2A53" w:rsidRDefault="00BD44BE">
            <w:pPr>
              <w:numPr>
                <w:ilvl w:val="0"/>
                <w:numId w:val="4"/>
              </w:numPr>
              <w:rPr>
                <w:rFonts w:ascii="Arial" w:hAnsi="Arial"/>
                <w:sz w:val="24"/>
                <w:szCs w:val="24"/>
              </w:rPr>
            </w:pPr>
            <w:r>
              <w:rPr>
                <w:rFonts w:ascii="Arial" w:hAnsi="Arial"/>
                <w:sz w:val="24"/>
                <w:szCs w:val="24"/>
              </w:rPr>
              <w:t>Undertake and utilise training and development required for the post to enhance working skills and knowledge of self to improve service delivery &amp; customer service.</w:t>
            </w:r>
          </w:p>
        </w:tc>
      </w:tr>
    </w:tbl>
    <w:p w:rsidR="006B2A53" w:rsidRDefault="006B2A53"/>
    <w:p w:rsidR="006B2A53" w:rsidRDefault="006B2A53"/>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t>Decisions / Recommendations includes:</w:t>
            </w:r>
          </w:p>
        </w:tc>
      </w:tr>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sz w:val="24"/>
                <w:szCs w:val="24"/>
              </w:rPr>
              <w:t>To support development of catering department working practice</w:t>
            </w:r>
          </w:p>
        </w:tc>
      </w:tr>
    </w:tbl>
    <w:p w:rsidR="006B2A53" w:rsidRDefault="006B2A53"/>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lastRenderedPageBreak/>
              <w:t xml:space="preserve">Dimensions and limits of authority / influence includes: </w:t>
            </w:r>
          </w:p>
        </w:tc>
      </w:tr>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6B2A53"/>
        </w:tc>
      </w:tr>
    </w:tbl>
    <w:p w:rsidR="006B2A53" w:rsidRDefault="006B2A53">
      <w:pPr>
        <w:spacing w:before="120" w:after="120"/>
        <w:jc w:val="both"/>
        <w:rPr>
          <w:rFonts w:ascii="Arial" w:eastAsia="Arial" w:hAnsi="Arial" w:cs="Arial"/>
          <w:sz w:val="24"/>
          <w:szCs w:val="24"/>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t>Allocation / checking of work</w:t>
            </w:r>
          </w:p>
        </w:tc>
      </w:tr>
      <w:tr w:rsidR="006B2A53">
        <w:trPr>
          <w:trHeight w:val="136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rPr>
                <w:rFonts w:ascii="Arial" w:eastAsia="Arial" w:hAnsi="Arial" w:cs="Arial"/>
                <w:sz w:val="24"/>
                <w:szCs w:val="24"/>
              </w:rPr>
            </w:pPr>
            <w:r>
              <w:rPr>
                <w:rFonts w:ascii="Arial" w:hAnsi="Arial"/>
                <w:sz w:val="24"/>
                <w:szCs w:val="24"/>
              </w:rPr>
              <w:t>Responsible for checking that all work meets Hospice standards</w:t>
            </w:r>
          </w:p>
          <w:p w:rsidR="006B2A53" w:rsidRDefault="00BD44BE">
            <w:pPr>
              <w:spacing w:before="120" w:after="120"/>
              <w:jc w:val="both"/>
              <w:rPr>
                <w:rFonts w:ascii="Arial" w:eastAsia="Arial" w:hAnsi="Arial" w:cs="Arial"/>
                <w:sz w:val="24"/>
                <w:szCs w:val="24"/>
              </w:rPr>
            </w:pPr>
            <w:r>
              <w:rPr>
                <w:rFonts w:ascii="Arial" w:hAnsi="Arial"/>
                <w:sz w:val="24"/>
                <w:szCs w:val="24"/>
              </w:rPr>
              <w:t>Monitor own standard under direction of Commercial Catering Manager or Food Production Manager</w:t>
            </w:r>
          </w:p>
          <w:p w:rsidR="006B2A53" w:rsidRDefault="00BD44BE">
            <w:pPr>
              <w:spacing w:before="120" w:after="120"/>
              <w:jc w:val="both"/>
            </w:pPr>
            <w:r>
              <w:rPr>
                <w:rFonts w:ascii="Arial" w:hAnsi="Arial"/>
                <w:sz w:val="24"/>
                <w:szCs w:val="24"/>
              </w:rPr>
              <w:t>At all times maintain statutory regulations and food hygiene best practice</w:t>
            </w:r>
          </w:p>
        </w:tc>
      </w:tr>
    </w:tbl>
    <w:p w:rsidR="006B2A53" w:rsidRDefault="006B2A53">
      <w:pPr>
        <w:spacing w:before="120" w:after="120"/>
        <w:jc w:val="both"/>
        <w:rPr>
          <w:rFonts w:ascii="Arial" w:eastAsia="Arial" w:hAnsi="Arial" w:cs="Arial"/>
          <w:sz w:val="24"/>
          <w:szCs w:val="24"/>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t>Physical effort</w:t>
            </w:r>
          </w:p>
        </w:tc>
      </w:tr>
      <w:tr w:rsidR="006B2A53">
        <w:trPr>
          <w:trHeight w:val="220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jc w:val="both"/>
              <w:rPr>
                <w:rFonts w:ascii="Arial" w:eastAsia="Arial" w:hAnsi="Arial" w:cs="Arial"/>
                <w:sz w:val="24"/>
                <w:szCs w:val="24"/>
              </w:rPr>
            </w:pPr>
            <w:r>
              <w:rPr>
                <w:rFonts w:ascii="Arial" w:hAnsi="Arial"/>
                <w:sz w:val="24"/>
                <w:szCs w:val="24"/>
              </w:rPr>
              <w:t>The work is physically demanding and will include constant standing, walking, stretching, bending, moving and handling of equipment and stores. There will also be the requirement to frequently handle heavy cooking pots. Activity will continue for the whole of each shift.</w:t>
            </w:r>
          </w:p>
          <w:p w:rsidR="006B2A53" w:rsidRDefault="00BD44BE">
            <w:pPr>
              <w:spacing w:before="120" w:after="120"/>
              <w:jc w:val="both"/>
              <w:rPr>
                <w:rFonts w:ascii="Arial" w:eastAsia="Arial" w:hAnsi="Arial" w:cs="Arial"/>
                <w:sz w:val="24"/>
                <w:szCs w:val="24"/>
              </w:rPr>
            </w:pPr>
            <w:r>
              <w:rPr>
                <w:rFonts w:ascii="Arial" w:hAnsi="Arial"/>
                <w:sz w:val="24"/>
                <w:szCs w:val="24"/>
              </w:rPr>
              <w:t>The work requires speed and accuracy.</w:t>
            </w:r>
          </w:p>
          <w:p w:rsidR="006B2A53" w:rsidRDefault="00BD44BE">
            <w:pPr>
              <w:spacing w:before="120" w:after="120"/>
              <w:jc w:val="both"/>
            </w:pPr>
            <w:r>
              <w:rPr>
                <w:rFonts w:ascii="Arial" w:hAnsi="Arial"/>
                <w:sz w:val="24"/>
                <w:szCs w:val="24"/>
              </w:rPr>
              <w:t>The work sometimes requires shift patterns including early mornings, late nights and weekends.</w:t>
            </w:r>
          </w:p>
        </w:tc>
      </w:tr>
    </w:tbl>
    <w:p w:rsidR="006B2A53" w:rsidRDefault="006B2A53">
      <w:pPr>
        <w:spacing w:before="120" w:after="120"/>
        <w:jc w:val="both"/>
        <w:rPr>
          <w:rFonts w:ascii="Arial" w:eastAsia="Arial" w:hAnsi="Arial" w:cs="Arial"/>
          <w:sz w:val="24"/>
          <w:szCs w:val="24"/>
        </w:rPr>
      </w:pPr>
    </w:p>
    <w:p w:rsidR="00BD44BE" w:rsidRDefault="00BD44BE">
      <w:pPr>
        <w:spacing w:before="120" w:after="120"/>
        <w:jc w:val="both"/>
        <w:rPr>
          <w:rFonts w:ascii="Arial" w:eastAsia="Arial" w:hAnsi="Arial" w:cs="Arial"/>
          <w:sz w:val="24"/>
          <w:szCs w:val="24"/>
        </w:rPr>
      </w:pPr>
    </w:p>
    <w:p w:rsidR="006B2A53" w:rsidRDefault="006B2A53">
      <w:pPr>
        <w:spacing w:before="120" w:after="120"/>
        <w:jc w:val="both"/>
        <w:rPr>
          <w:rFonts w:ascii="Arial" w:eastAsia="Arial" w:hAnsi="Arial" w:cs="Arial"/>
          <w:sz w:val="24"/>
          <w:szCs w:val="24"/>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t>Working conditions / environment</w:t>
            </w:r>
          </w:p>
        </w:tc>
      </w:tr>
      <w:tr w:rsidR="006B2A53">
        <w:trPr>
          <w:trHeight w:val="204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rPr>
                <w:rFonts w:ascii="Arial" w:eastAsia="Arial" w:hAnsi="Arial" w:cs="Arial"/>
                <w:sz w:val="24"/>
                <w:szCs w:val="24"/>
              </w:rPr>
            </w:pPr>
            <w:r>
              <w:rPr>
                <w:rFonts w:ascii="Arial" w:hAnsi="Arial"/>
                <w:sz w:val="24"/>
                <w:szCs w:val="24"/>
              </w:rPr>
              <w:t>Hot, humid conditions in the kitchen and at events for certain periods There will be use of gas and electrical equipment, industrial catering equipment, hazards in the form of wet floors and sharp implements.</w:t>
            </w:r>
          </w:p>
          <w:p w:rsidR="006B2A53" w:rsidRDefault="00BD44BE">
            <w:pPr>
              <w:spacing w:before="120" w:after="120"/>
              <w:jc w:val="both"/>
              <w:rPr>
                <w:rFonts w:ascii="Arial" w:eastAsia="Arial" w:hAnsi="Arial" w:cs="Arial"/>
                <w:sz w:val="24"/>
                <w:szCs w:val="24"/>
              </w:rPr>
            </w:pPr>
            <w:r>
              <w:rPr>
                <w:rFonts w:ascii="Arial" w:hAnsi="Arial"/>
                <w:sz w:val="24"/>
                <w:szCs w:val="24"/>
              </w:rPr>
              <w:t xml:space="preserve">The need to wear protective clothing when in the kitchen or at external events </w:t>
            </w:r>
          </w:p>
          <w:p w:rsidR="006B2A53" w:rsidRDefault="00BD44BE">
            <w:pPr>
              <w:spacing w:before="120" w:after="120"/>
              <w:jc w:val="both"/>
              <w:rPr>
                <w:rFonts w:ascii="Arial" w:eastAsia="Arial" w:hAnsi="Arial" w:cs="Arial"/>
                <w:sz w:val="24"/>
                <w:szCs w:val="24"/>
              </w:rPr>
            </w:pPr>
            <w:r>
              <w:rPr>
                <w:rFonts w:ascii="Arial" w:hAnsi="Arial"/>
                <w:sz w:val="24"/>
                <w:szCs w:val="24"/>
              </w:rPr>
              <w:t>Regular exposure to death, dying and bereavement</w:t>
            </w:r>
          </w:p>
          <w:p w:rsidR="006B2A53" w:rsidRDefault="00BD44BE">
            <w:pPr>
              <w:spacing w:before="120" w:after="120"/>
              <w:jc w:val="both"/>
            </w:pPr>
            <w:r>
              <w:rPr>
                <w:rFonts w:ascii="Arial" w:hAnsi="Arial"/>
                <w:sz w:val="24"/>
                <w:szCs w:val="24"/>
              </w:rPr>
              <w:t xml:space="preserve">Daily contact with patients and relatives who may be distressed </w:t>
            </w:r>
          </w:p>
        </w:tc>
      </w:tr>
    </w:tbl>
    <w:p w:rsidR="006B2A53" w:rsidRDefault="006B2A53">
      <w:pPr>
        <w:spacing w:before="120" w:after="120"/>
        <w:rPr>
          <w:rFonts w:ascii="Arial" w:eastAsia="Arial" w:hAnsi="Arial" w:cs="Arial"/>
          <w:sz w:val="24"/>
          <w:szCs w:val="24"/>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t>Other Duties include:</w:t>
            </w:r>
          </w:p>
        </w:tc>
      </w:tr>
      <w:tr w:rsidR="006B2A53">
        <w:trPr>
          <w:trHeight w:val="84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rsidP="00BD44BE">
            <w:pPr>
              <w:spacing w:before="120" w:after="120"/>
              <w:jc w:val="both"/>
            </w:pPr>
            <w:r>
              <w:rPr>
                <w:rFonts w:ascii="Arial" w:hAnsi="Arial"/>
                <w:sz w:val="24"/>
                <w:szCs w:val="24"/>
              </w:rPr>
              <w:t>Carry out any other duties as required by the Chief Executive</w:t>
            </w:r>
          </w:p>
        </w:tc>
      </w:tr>
    </w:tbl>
    <w:p w:rsidR="006B2A53" w:rsidRDefault="006B2A53">
      <w:pPr>
        <w:spacing w:before="120" w:after="120"/>
        <w:rPr>
          <w:rFonts w:ascii="Arial" w:eastAsia="Arial" w:hAnsi="Arial" w:cs="Arial"/>
          <w:sz w:val="24"/>
          <w:szCs w:val="24"/>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jc w:val="both"/>
            </w:pPr>
            <w:r>
              <w:rPr>
                <w:rFonts w:ascii="Arial" w:hAnsi="Arial"/>
                <w:b/>
                <w:bCs/>
                <w:i/>
                <w:iCs/>
                <w:sz w:val="24"/>
                <w:szCs w:val="24"/>
              </w:rPr>
              <w:t>Health &amp; Safety</w:t>
            </w:r>
          </w:p>
        </w:tc>
      </w:tr>
      <w:tr w:rsidR="006B2A53">
        <w:trPr>
          <w:trHeight w:val="282"/>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rsidR="006B2A53" w:rsidRDefault="00BD44BE">
            <w:pPr>
              <w:widowControl/>
              <w:spacing w:before="120" w:after="120"/>
              <w:ind w:right="5"/>
            </w:pPr>
            <w:r>
              <w:rPr>
                <w:rFonts w:ascii="Arial" w:hAnsi="Arial"/>
                <w:sz w:val="24"/>
                <w:szCs w:val="24"/>
              </w:rPr>
              <w:t xml:space="preserve">Comply with Hospice policies, procedures and protocols </w:t>
            </w:r>
          </w:p>
        </w:tc>
      </w:tr>
    </w:tbl>
    <w:p w:rsidR="006B2A53" w:rsidRDefault="006B2A53">
      <w:pPr>
        <w:pStyle w:val="Heading1"/>
        <w:spacing w:before="120" w:after="120"/>
        <w:jc w:val="both"/>
      </w:pPr>
    </w:p>
    <w:p w:rsidR="006B2A53" w:rsidRDefault="00BD44BE">
      <w:pPr>
        <w:pStyle w:val="Heading1"/>
        <w:spacing w:before="120" w:after="120"/>
        <w:jc w:val="both"/>
      </w:pPr>
      <w:r>
        <w:t>VOLUNTEERS</w:t>
      </w:r>
    </w:p>
    <w:p w:rsidR="006B2A53" w:rsidRDefault="00BD44BE">
      <w:pPr>
        <w:spacing w:before="120" w:after="120"/>
        <w:jc w:val="both"/>
        <w:rPr>
          <w:rFonts w:ascii="Arial" w:eastAsia="Arial" w:hAnsi="Arial" w:cs="Arial"/>
          <w:sz w:val="24"/>
          <w:szCs w:val="24"/>
        </w:rPr>
      </w:pPr>
      <w:r>
        <w:rPr>
          <w:rFonts w:ascii="Arial" w:hAnsi="Arial"/>
          <w:sz w:val="24"/>
          <w:szCs w:val="24"/>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rsidR="006B2A53" w:rsidRDefault="006B2A53">
      <w:pPr>
        <w:pStyle w:val="Heading1"/>
        <w:spacing w:before="120" w:after="120"/>
        <w:jc w:val="both"/>
      </w:pPr>
    </w:p>
    <w:p w:rsidR="006B2A53" w:rsidRDefault="00BD44BE">
      <w:pPr>
        <w:pStyle w:val="Heading1"/>
        <w:spacing w:before="120" w:after="120"/>
        <w:jc w:val="both"/>
      </w:pPr>
      <w:r>
        <w:t>CONFIDENTIALITY</w:t>
      </w:r>
    </w:p>
    <w:p w:rsidR="006B2A53" w:rsidRDefault="00BD44BE">
      <w:pPr>
        <w:spacing w:before="120" w:after="120"/>
        <w:jc w:val="both"/>
        <w:rPr>
          <w:rFonts w:ascii="Arial" w:eastAsia="Arial" w:hAnsi="Arial" w:cs="Arial"/>
          <w:sz w:val="24"/>
          <w:szCs w:val="24"/>
        </w:rPr>
      </w:pPr>
      <w:r>
        <w:rPr>
          <w:rFonts w:ascii="Arial" w:hAnsi="Arial"/>
          <w:sz w:val="24"/>
          <w:szCs w:val="24"/>
        </w:rPr>
        <w:t>You should be aware of the confidential nature of the Hospice environment and/or your role.  Any matters of a confidential nature, relating to patients, carers, relatives, staff or volunteers must not be divulged to any unauthorised person.</w:t>
      </w:r>
    </w:p>
    <w:p w:rsidR="006B2A53" w:rsidRDefault="006B2A53">
      <w:pPr>
        <w:pStyle w:val="Heading1"/>
        <w:spacing w:before="120" w:after="120"/>
        <w:jc w:val="both"/>
      </w:pPr>
    </w:p>
    <w:p w:rsidR="006B2A53" w:rsidRDefault="00BD44BE">
      <w:pPr>
        <w:pStyle w:val="Heading1"/>
        <w:spacing w:before="120" w:after="120"/>
        <w:jc w:val="both"/>
      </w:pPr>
      <w:r>
        <w:t>DATA PROTECTION</w:t>
      </w:r>
    </w:p>
    <w:p w:rsidR="006B2A53" w:rsidRDefault="00BD44BE">
      <w:pPr>
        <w:spacing w:before="120" w:after="120"/>
        <w:jc w:val="both"/>
        <w:rPr>
          <w:rFonts w:ascii="Arial" w:eastAsia="Arial" w:hAnsi="Arial" w:cs="Arial"/>
          <w:sz w:val="24"/>
          <w:szCs w:val="24"/>
        </w:rPr>
      </w:pPr>
      <w:r>
        <w:rPr>
          <w:rFonts w:ascii="Arial" w:hAnsi="Arial"/>
          <w:sz w:val="24"/>
          <w:szCs w:val="24"/>
        </w:rPr>
        <w:t>You should make yourself aware of the requirements of the Data Protection Act and follow local codes of practice to ensure appropriate action is taken to safeguard confidential information.</w:t>
      </w:r>
    </w:p>
    <w:p w:rsidR="006B2A53" w:rsidRDefault="006B2A53">
      <w:pPr>
        <w:rPr>
          <w:rFonts w:ascii="Arial" w:eastAsia="Arial" w:hAnsi="Arial" w:cs="Arial"/>
          <w:b/>
          <w:bCs/>
          <w:sz w:val="24"/>
          <w:szCs w:val="24"/>
        </w:rPr>
      </w:pPr>
    </w:p>
    <w:p w:rsidR="006B2A53" w:rsidRDefault="00BD44BE">
      <w:pPr>
        <w:rPr>
          <w:rFonts w:ascii="Arial" w:eastAsia="Arial" w:hAnsi="Arial" w:cs="Arial"/>
          <w:b/>
          <w:bCs/>
          <w:sz w:val="24"/>
          <w:szCs w:val="24"/>
        </w:rPr>
      </w:pPr>
      <w:r>
        <w:rPr>
          <w:rFonts w:ascii="Arial" w:hAnsi="Arial"/>
          <w:b/>
          <w:bCs/>
          <w:sz w:val="24"/>
          <w:szCs w:val="24"/>
        </w:rPr>
        <w:t>ORGANISATIONAL CHART (see below)</w:t>
      </w: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C07CFE" w:rsidRPr="006B7F4E" w:rsidRDefault="00C07CFE" w:rsidP="00C07CFE">
      <w:pPr>
        <w:jc w:val="center"/>
        <w:rPr>
          <w:rFonts w:asciiTheme="minorHAnsi" w:hAnsiTheme="minorHAnsi" w:cs="Arial" w:hint="eastAsia"/>
          <w:color w:val="0099FF"/>
          <w:sz w:val="44"/>
          <w:szCs w:val="44"/>
        </w:rPr>
      </w:pPr>
      <w:r w:rsidRPr="006B7F4E">
        <w:rPr>
          <w:rFonts w:asciiTheme="minorHAnsi" w:hAnsiTheme="minorHAnsi" w:cs="Arial"/>
          <w:color w:val="0099FF"/>
          <w:sz w:val="44"/>
          <w:szCs w:val="44"/>
        </w:rPr>
        <w:t>St Catherine's Hospice Organisational Chart</w:t>
      </w:r>
    </w:p>
    <w:p w:rsidR="00C07CFE" w:rsidRDefault="00C07CFE" w:rsidP="00C07CFE">
      <w:pPr>
        <w:rPr>
          <w:rFonts w:ascii="Arial" w:hAnsi="Arial" w:cs="Arial"/>
          <w:b/>
          <w:sz w:val="22"/>
          <w:szCs w:val="22"/>
          <w:u w:color="FFCC00"/>
        </w:rPr>
      </w:pPr>
    </w:p>
    <w:p w:rsidR="00C07CFE" w:rsidRDefault="00C07CFE" w:rsidP="00C07CFE">
      <w:pPr>
        <w:rPr>
          <w:rFonts w:ascii="Arial" w:hAnsi="Arial" w:cs="Arial"/>
          <w:b/>
          <w:sz w:val="22"/>
          <w:szCs w:val="22"/>
          <w:u w:color="FFCC00"/>
        </w:rPr>
      </w:pPr>
    </w:p>
    <w:p w:rsidR="00C07CFE" w:rsidRPr="003E7F78" w:rsidRDefault="00C07CFE" w:rsidP="00C07CFE">
      <w:pPr>
        <w:rPr>
          <w:rFonts w:ascii="Arial" w:hAnsi="Arial" w:cs="Arial"/>
          <w:b/>
          <w:sz w:val="22"/>
          <w:szCs w:val="22"/>
          <w:u w:color="FFCC00"/>
        </w:rPr>
      </w:pPr>
    </w:p>
    <w:p w:rsidR="00C07CFE" w:rsidRPr="003E7F78" w:rsidRDefault="00C07CFE" w:rsidP="00C07CFE">
      <w:pPr>
        <w:rPr>
          <w:rFonts w:ascii="Arial" w:hAnsi="Arial" w:cs="Arial"/>
          <w:b/>
          <w:sz w:val="22"/>
          <w:szCs w:val="22"/>
          <w:u w:color="FFCC00"/>
        </w:rPr>
      </w:pPr>
      <w:r>
        <w:rPr>
          <w:noProof/>
          <w:lang w:val="en-GB"/>
        </w:rPr>
        <mc:AlternateContent>
          <mc:Choice Requires="wps">
            <w:drawing>
              <wp:anchor distT="0" distB="0" distL="114300" distR="114300" simplePos="0" relativeHeight="251660288" behindDoc="0" locked="0" layoutInCell="1" allowOverlap="1" wp14:anchorId="6D22A913" wp14:editId="65BD1E55">
                <wp:simplePos x="0" y="0"/>
                <wp:positionH relativeFrom="column">
                  <wp:posOffset>501015</wp:posOffset>
                </wp:positionH>
                <wp:positionV relativeFrom="paragraph">
                  <wp:posOffset>67310</wp:posOffset>
                </wp:positionV>
                <wp:extent cx="5372100" cy="571500"/>
                <wp:effectExtent l="0" t="0" r="19050" b="3810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gradFill rotWithShape="1">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C07CFE" w:rsidRPr="006B7F4E" w:rsidRDefault="00C07CFE" w:rsidP="00C07CFE">
                            <w:pPr>
                              <w:jc w:val="center"/>
                              <w:rPr>
                                <w:b/>
                                <w:sz w:val="10"/>
                                <w:szCs w:val="10"/>
                              </w:rPr>
                            </w:pPr>
                          </w:p>
                          <w:p w:rsidR="00C07CFE" w:rsidRPr="00FE2EFF" w:rsidRDefault="00C07CFE" w:rsidP="00C07CFE">
                            <w:pPr>
                              <w:jc w:val="center"/>
                              <w:rPr>
                                <w:rFonts w:asciiTheme="minorHAnsi" w:hAnsiTheme="minorHAnsi" w:hint="eastAsia"/>
                                <w:color w:val="009900"/>
                                <w:sz w:val="40"/>
                                <w:szCs w:val="40"/>
                              </w:rPr>
                            </w:pPr>
                            <w:r>
                              <w:rPr>
                                <w:rFonts w:asciiTheme="minorHAnsi" w:hAnsiTheme="minorHAnsi"/>
                                <w:color w:val="009900"/>
                                <w:sz w:val="40"/>
                                <w:szCs w:val="40"/>
                              </w:rPr>
                              <w:t xml:space="preserve">Patients, Carers, </w:t>
                            </w:r>
                            <w:r w:rsidRPr="00FE2EFF">
                              <w:rPr>
                                <w:rFonts w:asciiTheme="minorHAnsi" w:hAnsiTheme="minorHAnsi"/>
                                <w:color w:val="009900"/>
                                <w:sz w:val="40"/>
                                <w:szCs w:val="40"/>
                              </w:rPr>
                              <w:t>Families</w:t>
                            </w:r>
                            <w:r>
                              <w:rPr>
                                <w:rFonts w:asciiTheme="minorHAnsi" w:hAnsiTheme="minorHAnsi"/>
                                <w:color w:val="009900"/>
                                <w:sz w:val="40"/>
                                <w:szCs w:val="40"/>
                              </w:rPr>
                              <w:t>,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A913" id="_x0000_t202" coordsize="21600,21600" o:spt="202" path="m,l,21600r21600,l21600,xe">
                <v:stroke joinstyle="miter"/>
                <v:path gradientshapeok="t" o:connecttype="rect"/>
              </v:shapetype>
              <v:shape id="Text Box 10" o:spid="_x0000_s1026" type="#_x0000_t202" style="position:absolute;margin-left:39.45pt;margin-top:5.3pt;width:42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f7vugIAALgFAAAOAAAAZHJzL2Uyb0RvYy54bWysVFlv3CAQfq/U/4B4b3xkTyveKNlNqkrp&#10;ISVVn1nANioGCux6k1/fAXs3zvFU9QUBc30z38xcXB5aifbcOqFVibOzFCOuqGZC1SX++XD7aYGR&#10;80QxIrXiJX7kDl+uPn646EzBc91oybhF4ES5ojMlbrw3RZI42vCWuDNtuAJhpW1LPDxtnTBLOvDe&#10;yiRP01nSacuM1ZQ7B7+bXohX0X9Vceq/V5XjHskSAzYfTxvPbTiT1QUpaktMI+gAg/wDipYIBUFP&#10;rjbEE7Sz4o2rVlCrna78GdVtoqtKUB5zgGyy9FU29w0xPOYCxXHmVCb3/9zSb/sfFgkG3GUYKdIC&#10;Rw/84NG1PqAs1qczrgC1ewOK/gD/oBtzdeZO098OKb1uiKr5lbW6azhhgC8LlU1GpoERV7jgZNt9&#10;1QzikJ3X0dGhsm0oHpQDgXfg6fHETcBC4XN6Ps+zFEQUZNN5NoV7CEGKo7Wxzn/mukXhUmIL3Efv&#10;ZH/nfK96VBmYYrdCSmS1/yV8E4t9TK12YBO1HDIa8kn7jG29XUuL9gTaaZ1vZsvrAUTtxtoADuCF&#10;Hze2uLm6zTabdy0gtXdN3gSBhE/gpFAICg+gF8veHjlKJA9sHqNYErMMWKRCHUjy+RGbluIkfAH0&#10;RVQ3VmuFh3mVoi3xog8ZJyiwfqNYvHsiZH8HrFKFyDxO4lBSvQMX9w3rEBOBqHxxvoQtwQSM5fki&#10;naXLOUZE1rBPqLf4FT/vlHVyM8vyRc+1NA3p6ek56HkfkovtcgofXyNksVtDg/at6g/bA1iHrt1q&#10;9gh9C40SmxPWHVwabZ8w6mB1lNj92RHLMZJfFPTKMptMwq6Jj8l0nsPDjiXbsYQoCq5K7CHpeF37&#10;fj/tjBV1A5H6aVP6CualErGVn1ENUwbrIeYzrLKwf8bvqPW8cFd/AQAA//8DAFBLAwQUAAYACAAA&#10;ACEA9cLI7uAAAAAJAQAADwAAAGRycy9kb3ducmV2LnhtbEyPQUvDQBCF70L/wzIFL2I3FmmbmE0p&#10;giD2UK0W7G2bHZNgdjbsbtPor3d6ssf53uPNe/lysK3o0YfGkYK7SQICqXSmoUrBx/vT7QJEiJqM&#10;bh2hgh8MsCxGV7nOjDvRG/bbWAkOoZBpBXWMXSZlKGu0Okxch8Tal/NWRz59JY3XJw63rZwmyUxa&#10;3RB/qHWHjzWW39ujVfBru9Xnev9qN/vnm7WPL5vdLu2Vuh4PqwcQEYf4b4Zzfa4OBXc6uCOZIFoF&#10;80XKTubJDATr6fSeweEMmMgil5cLij8AAAD//wMAUEsBAi0AFAAGAAgAAAAhALaDOJL+AAAA4QEA&#10;ABMAAAAAAAAAAAAAAAAAAAAAAFtDb250ZW50X1R5cGVzXS54bWxQSwECLQAUAAYACAAAACEAOP0h&#10;/9YAAACUAQAACwAAAAAAAAAAAAAAAAAvAQAAX3JlbHMvLnJlbHNQSwECLQAUAAYACAAAACEAEPX+&#10;77oCAAC4BQAADgAAAAAAAAAAAAAAAAAuAgAAZHJzL2Uyb0RvYy54bWxQSwECLQAUAAYACAAAACEA&#10;9cLI7uAAAAAJAQAADwAAAAAAAAAAAAAAAAAUBQAAZHJzL2Rvd25yZXYueG1sUEsFBgAAAAAEAAQA&#10;8wAAACEGAAAAAA==&#10;" fillcolor="#c2d69b" strokecolor="#c2d69b" strokeweight="1pt">
                <v:fill color2="#eaf1dd" rotate="t" angle="135" focus="50%" type="gradient"/>
                <v:shadow on="t" color="#4e6128" opacity=".5" offset="1pt"/>
                <v:textbox>
                  <w:txbxContent>
                    <w:p w:rsidR="00C07CFE" w:rsidRPr="006B7F4E" w:rsidRDefault="00C07CFE" w:rsidP="00C07CFE">
                      <w:pPr>
                        <w:jc w:val="center"/>
                        <w:rPr>
                          <w:b/>
                          <w:sz w:val="10"/>
                          <w:szCs w:val="10"/>
                        </w:rPr>
                      </w:pPr>
                    </w:p>
                    <w:p w:rsidR="00C07CFE" w:rsidRPr="00FE2EFF" w:rsidRDefault="00C07CFE" w:rsidP="00C07CFE">
                      <w:pPr>
                        <w:jc w:val="center"/>
                        <w:rPr>
                          <w:rFonts w:asciiTheme="minorHAnsi" w:hAnsiTheme="minorHAnsi" w:hint="eastAsia"/>
                          <w:color w:val="009900"/>
                          <w:sz w:val="40"/>
                          <w:szCs w:val="40"/>
                        </w:rPr>
                      </w:pPr>
                      <w:r>
                        <w:rPr>
                          <w:rFonts w:asciiTheme="minorHAnsi" w:hAnsiTheme="minorHAnsi"/>
                          <w:color w:val="009900"/>
                          <w:sz w:val="40"/>
                          <w:szCs w:val="40"/>
                        </w:rPr>
                        <w:t xml:space="preserve">Patients, Carers, </w:t>
                      </w:r>
                      <w:r w:rsidRPr="00FE2EFF">
                        <w:rPr>
                          <w:rFonts w:asciiTheme="minorHAnsi" w:hAnsiTheme="minorHAnsi"/>
                          <w:color w:val="009900"/>
                          <w:sz w:val="40"/>
                          <w:szCs w:val="40"/>
                        </w:rPr>
                        <w:t>Families</w:t>
                      </w:r>
                      <w:r>
                        <w:rPr>
                          <w:rFonts w:asciiTheme="minorHAnsi" w:hAnsiTheme="minorHAnsi"/>
                          <w:color w:val="009900"/>
                          <w:sz w:val="40"/>
                          <w:szCs w:val="40"/>
                        </w:rPr>
                        <w:t>, Community</w:t>
                      </w:r>
                    </w:p>
                  </w:txbxContent>
                </v:textbox>
              </v:shape>
            </w:pict>
          </mc:Fallback>
        </mc:AlternateContent>
      </w:r>
    </w:p>
    <w:p w:rsidR="00C07CFE" w:rsidRPr="003E7F78" w:rsidRDefault="00C07CFE" w:rsidP="00C07CFE">
      <w:pPr>
        <w:rPr>
          <w:sz w:val="22"/>
          <w:szCs w:val="22"/>
          <w:u w:val="single"/>
        </w:rPr>
      </w:pPr>
    </w:p>
    <w:p w:rsidR="00C07CFE" w:rsidRPr="003E7F78" w:rsidRDefault="00C07CFE" w:rsidP="00C07CFE">
      <w:pPr>
        <w:pStyle w:val="NormalWeb"/>
        <w:spacing w:before="0" w:after="0"/>
        <w:jc w:val="center"/>
        <w:rPr>
          <w:rFonts w:ascii="Arial Narrow" w:hAnsi="Arial Narrow" w:cs="Arial"/>
          <w:b/>
          <w:bCs/>
          <w:sz w:val="22"/>
          <w:szCs w:val="22"/>
          <w:lang w:val="en"/>
        </w:rPr>
      </w:pPr>
    </w:p>
    <w:p w:rsidR="00C07CFE" w:rsidRDefault="00C07CFE" w:rsidP="00C07CFE">
      <w:r>
        <w:rPr>
          <w:noProof/>
          <w:lang w:val="en-GB"/>
        </w:rPr>
        <mc:AlternateContent>
          <mc:Choice Requires="wps">
            <w:drawing>
              <wp:anchor distT="0" distB="0" distL="114300" distR="114300" simplePos="0" relativeHeight="251663360" behindDoc="0" locked="0" layoutInCell="1" allowOverlap="1" wp14:anchorId="23419A64" wp14:editId="26CCBD4E">
                <wp:simplePos x="0" y="0"/>
                <wp:positionH relativeFrom="column">
                  <wp:posOffset>5534660</wp:posOffset>
                </wp:positionH>
                <wp:positionV relativeFrom="paragraph">
                  <wp:posOffset>514350</wp:posOffset>
                </wp:positionV>
                <wp:extent cx="1349375" cy="2524125"/>
                <wp:effectExtent l="22860" t="16510" r="18415" b="215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2524125"/>
                        </a:xfrm>
                        <a:prstGeom prst="rect">
                          <a:avLst/>
                        </a:prstGeom>
                        <a:solidFill>
                          <a:srgbClr val="FFFFFF"/>
                        </a:solidFill>
                        <a:ln w="31750">
                          <a:solidFill>
                            <a:srgbClr val="C2895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07CFE" w:rsidRPr="000E2BCE" w:rsidRDefault="00C07CFE" w:rsidP="00C07CFE">
                            <w:pPr>
                              <w:pStyle w:val="NormalWeb"/>
                              <w:jc w:val="center"/>
                              <w:rPr>
                                <w:rFonts w:ascii="Calibri" w:hAnsi="Calibri"/>
                                <w:color w:val="76923C" w:themeColor="accent3" w:themeShade="BF"/>
                                <w:sz w:val="20"/>
                                <w:szCs w:val="20"/>
                              </w:rPr>
                            </w:pPr>
                            <w:r w:rsidRPr="000E2BCE">
                              <w:rPr>
                                <w:rFonts w:ascii="Calibri" w:hAnsi="Calibri"/>
                                <w:color w:val="76923C" w:themeColor="accent3" w:themeShade="BF"/>
                                <w:sz w:val="20"/>
                                <w:szCs w:val="20"/>
                              </w:rPr>
                              <w:t>Communications Directorate</w:t>
                            </w:r>
                          </w:p>
                          <w:p w:rsidR="00C07CFE" w:rsidRPr="000E2BCE" w:rsidRDefault="00C07CFE" w:rsidP="00C07CFE">
                            <w:pPr>
                              <w:pStyle w:val="NormalWeb"/>
                              <w:jc w:val="center"/>
                              <w:rPr>
                                <w:rFonts w:ascii="Calibri" w:hAnsi="Calibri"/>
                                <w:color w:val="76923C" w:themeColor="accent3" w:themeShade="BF"/>
                                <w:sz w:val="20"/>
                                <w:szCs w:val="20"/>
                              </w:rPr>
                            </w:pPr>
                            <w:r w:rsidRPr="000E2BCE">
                              <w:rPr>
                                <w:rFonts w:ascii="Calibri" w:hAnsi="Calibri"/>
                                <w:color w:val="76923C" w:themeColor="accent3" w:themeShade="BF"/>
                                <w:sz w:val="20"/>
                                <w:szCs w:val="20"/>
                              </w:rPr>
                              <w:t>Internal Communications</w:t>
                            </w:r>
                            <w:r w:rsidRPr="000E2BCE">
                              <w:rPr>
                                <w:rFonts w:ascii="Calibri" w:hAnsi="Calibri"/>
                                <w:color w:val="76923C" w:themeColor="accent3" w:themeShade="BF"/>
                                <w:sz w:val="20"/>
                                <w:szCs w:val="20"/>
                              </w:rPr>
                              <w:br/>
                              <w:t xml:space="preserve">External Communications and Engagement including online, media </w:t>
                            </w:r>
                            <w:r>
                              <w:rPr>
                                <w:rFonts w:ascii="Calibri" w:hAnsi="Calibri"/>
                                <w:color w:val="76923C" w:themeColor="accent3" w:themeShade="BF"/>
                                <w:sz w:val="20"/>
                                <w:szCs w:val="20"/>
                              </w:rPr>
                              <w:t>&amp;</w:t>
                            </w:r>
                            <w:r w:rsidRPr="000E2BCE">
                              <w:rPr>
                                <w:rFonts w:ascii="Calibri" w:hAnsi="Calibri"/>
                                <w:color w:val="76923C" w:themeColor="accent3" w:themeShade="BF"/>
                                <w:sz w:val="20"/>
                                <w:szCs w:val="20"/>
                              </w:rPr>
                              <w:t xml:space="preserve"> marketing</w:t>
                            </w:r>
                            <w:r w:rsidRPr="000E2BCE">
                              <w:rPr>
                                <w:rFonts w:ascii="Calibri" w:hAnsi="Calibri"/>
                                <w:color w:val="76923C" w:themeColor="accent3" w:themeShade="BF"/>
                                <w:sz w:val="20"/>
                                <w:szCs w:val="20"/>
                              </w:rPr>
                              <w:br/>
                              <w:t>Donations in Wills</w:t>
                            </w:r>
                          </w:p>
                          <w:p w:rsidR="00C07CFE" w:rsidRPr="000E2BCE" w:rsidRDefault="00C07CFE" w:rsidP="00C07CFE">
                            <w:pPr>
                              <w:pStyle w:val="NormalWeb"/>
                              <w:jc w:val="center"/>
                              <w:rPr>
                                <w:rFonts w:ascii="Calibri" w:hAnsi="Calibri"/>
                                <w:color w:val="76923C" w:themeColor="accent3" w:themeShade="BF"/>
                                <w:sz w:val="20"/>
                                <w:szCs w:val="20"/>
                              </w:rPr>
                            </w:pPr>
                            <w:r>
                              <w:rPr>
                                <w:rFonts w:ascii="Calibri" w:hAnsi="Calibri"/>
                                <w:color w:val="76923C" w:themeColor="accent3" w:themeShade="BF"/>
                                <w:sz w:val="20"/>
                                <w:szCs w:val="20"/>
                              </w:rPr>
                              <w:t xml:space="preserve">Director of </w:t>
                            </w:r>
                            <w:r w:rsidRPr="000E2BCE">
                              <w:rPr>
                                <w:rFonts w:ascii="Calibri" w:hAnsi="Calibri"/>
                                <w:color w:val="76923C" w:themeColor="accent3" w:themeShade="BF"/>
                                <w:sz w:val="20"/>
                                <w:szCs w:val="20"/>
                              </w:rPr>
                              <w:t>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19A64" id="Text Box 9" o:spid="_x0000_s1027" type="#_x0000_t202" style="position:absolute;margin-left:435.8pt;margin-top:40.5pt;width:106.25pt;height:1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RjygIAAKgFAAAOAAAAZHJzL2Uyb0RvYy54bWysVG1r2zAQ/j7YfxD6nvoldpyYOiVJkzHo&#10;XqAd+6xYciwmS56kxG7H/vtOcpJm6wZjzAajs07PPXf36K5v+kagA9OGK1ng6CrEiMlSUS53Bf70&#10;sBlNMTKWSEqEkqzAj8zgm/nrV9ddm7NY1UpQphGASJN3bYFra9s8CExZs4aYK9UyCZuV0g2xYOpd&#10;QDXpAL0RQRyGk6BTmrZalcwY+Hs7bOK5x68qVtoPVWWYRaLAwM36r/bfrfsG82uS7zRpa14eaZB/&#10;YNEQLiHoGeqWWIL2mr+AaniplVGVvSpVE6iq4iXzOUA2UfhLNvc1aZnPBYpj2nOZzP+DLd8fPmrE&#10;KfQOyiNJAz16YL1FS9WjmStP15ocvO5b8LM9/AZXn6pp71T5xSCpVjWRO7bQWnU1IxToRe5kcHF0&#10;wDEOZNu9UxTCkL1VHqivdONqB9VAgA48Hs+tcVRKF3KczMZZilEJe3EaJ1Gc+hgkPx1vtbFvmGqQ&#10;WxRYQ+89PDncGevokPzk4qIZJTjdcCG8oXfbldDoQEAnG/8c0X9yExJ1BR5HWRoOJfgjxiqeztL1&#10;7zAabkHxgjcFnobucU4kd4VbS+rXlnAxrIGzkG6beS0PiYDVW1j6/1Afr7Nvi00aZsl4OsqydDxK&#10;xutwtJxuVqPFKppMsvVytVxH3x3rKMlrTimTa49pTrKPkr+T1fECDoI9C/9M0LFSe8jxvqYdotz1&#10;YpzO4giDATcvzoasERE7GBml1RhpZT9zW3u9u9Y7DHPZkunEvcdyntF9Ty8CBy9yGzx6KBVU8lQ1&#10;r0snxUGUtt/2ww1w+E6zW0UfQajAyqsRxhssaqWfMOpgVBTYfN0TzTASbyWIfRYliZst3kjSLAZD&#10;X+5sL3eILAGqwBajYbmywzzat5rvaog0XC+pFnBBKu6l+8wKMnEGjAOf03F0uXlzaXuv5wE7/wEA&#10;AP//AwBQSwMEFAAGAAgAAAAhAB8pHM3fAAAACwEAAA8AAABkcnMvZG93bnJldi54bWxMj8FOwzAM&#10;hu9IvENkJG4s7Rhb6ZpOCAkBF6SNcU8bLy00TtWkW+Hp8U5ws+Vfn7+/2EyuE0ccQutJQTpLQCDV&#10;3rRkFezfn24yECFqMrrzhAq+McCmvLwodG78ibZ43EUrGEIh1wqaGPtcylA36HSY+R6Jbwc/OB15&#10;Haw0gz4x3HVyniRL6XRL/KHRPT42WH/tRqcgu3/7mO8/X7Z2ND+WqL2tXrNnpa6vpoc1iIhT/AvD&#10;WZ/VoWSnyo9kguiYsUqXHOUh5U7nQJItUhCVgsUquwNZFvJ/h/IXAAD//wMAUEsBAi0AFAAGAAgA&#10;AAAhALaDOJL+AAAA4QEAABMAAAAAAAAAAAAAAAAAAAAAAFtDb250ZW50X1R5cGVzXS54bWxQSwEC&#10;LQAUAAYACAAAACEAOP0h/9YAAACUAQAACwAAAAAAAAAAAAAAAAAvAQAAX3JlbHMvLnJlbHNQSwEC&#10;LQAUAAYACAAAACEAoCCEY8oCAACoBQAADgAAAAAAAAAAAAAAAAAuAgAAZHJzL2Uyb0RvYy54bWxQ&#10;SwECLQAUAAYACAAAACEAHykczd8AAAALAQAADwAAAAAAAAAAAAAAAAAkBQAAZHJzL2Rvd25yZXYu&#10;eG1sUEsFBgAAAAAEAAQA8wAAADAGAAAAAA==&#10;" strokecolor="#c2895e" strokeweight="2.5pt">
                <v:shadow color="#868686"/>
                <v:textbox>
                  <w:txbxContent>
                    <w:p w:rsidR="00C07CFE" w:rsidRPr="000E2BCE" w:rsidRDefault="00C07CFE" w:rsidP="00C07CFE">
                      <w:pPr>
                        <w:pStyle w:val="NormalWeb"/>
                        <w:jc w:val="center"/>
                        <w:rPr>
                          <w:rFonts w:ascii="Calibri" w:hAnsi="Calibri"/>
                          <w:color w:val="76923C" w:themeColor="accent3" w:themeShade="BF"/>
                          <w:sz w:val="20"/>
                          <w:szCs w:val="20"/>
                        </w:rPr>
                      </w:pPr>
                      <w:r w:rsidRPr="000E2BCE">
                        <w:rPr>
                          <w:rFonts w:ascii="Calibri" w:hAnsi="Calibri"/>
                          <w:color w:val="76923C" w:themeColor="accent3" w:themeShade="BF"/>
                          <w:sz w:val="20"/>
                          <w:szCs w:val="20"/>
                        </w:rPr>
                        <w:t>Communications Directorate</w:t>
                      </w:r>
                    </w:p>
                    <w:p w:rsidR="00C07CFE" w:rsidRPr="000E2BCE" w:rsidRDefault="00C07CFE" w:rsidP="00C07CFE">
                      <w:pPr>
                        <w:pStyle w:val="NormalWeb"/>
                        <w:jc w:val="center"/>
                        <w:rPr>
                          <w:rFonts w:ascii="Calibri" w:hAnsi="Calibri"/>
                          <w:color w:val="76923C" w:themeColor="accent3" w:themeShade="BF"/>
                          <w:sz w:val="20"/>
                          <w:szCs w:val="20"/>
                        </w:rPr>
                      </w:pPr>
                      <w:r w:rsidRPr="000E2BCE">
                        <w:rPr>
                          <w:rFonts w:ascii="Calibri" w:hAnsi="Calibri"/>
                          <w:color w:val="76923C" w:themeColor="accent3" w:themeShade="BF"/>
                          <w:sz w:val="20"/>
                          <w:szCs w:val="20"/>
                        </w:rPr>
                        <w:t>Internal Communications</w:t>
                      </w:r>
                      <w:r w:rsidRPr="000E2BCE">
                        <w:rPr>
                          <w:rFonts w:ascii="Calibri" w:hAnsi="Calibri"/>
                          <w:color w:val="76923C" w:themeColor="accent3" w:themeShade="BF"/>
                          <w:sz w:val="20"/>
                          <w:szCs w:val="20"/>
                        </w:rPr>
                        <w:br/>
                        <w:t xml:space="preserve">External Communications and Engagement including online, media </w:t>
                      </w:r>
                      <w:r>
                        <w:rPr>
                          <w:rFonts w:ascii="Calibri" w:hAnsi="Calibri"/>
                          <w:color w:val="76923C" w:themeColor="accent3" w:themeShade="BF"/>
                          <w:sz w:val="20"/>
                          <w:szCs w:val="20"/>
                        </w:rPr>
                        <w:t>&amp;</w:t>
                      </w:r>
                      <w:r w:rsidRPr="000E2BCE">
                        <w:rPr>
                          <w:rFonts w:ascii="Calibri" w:hAnsi="Calibri"/>
                          <w:color w:val="76923C" w:themeColor="accent3" w:themeShade="BF"/>
                          <w:sz w:val="20"/>
                          <w:szCs w:val="20"/>
                        </w:rPr>
                        <w:t xml:space="preserve"> marketing</w:t>
                      </w:r>
                      <w:r w:rsidRPr="000E2BCE">
                        <w:rPr>
                          <w:rFonts w:ascii="Calibri" w:hAnsi="Calibri"/>
                          <w:color w:val="76923C" w:themeColor="accent3" w:themeShade="BF"/>
                          <w:sz w:val="20"/>
                          <w:szCs w:val="20"/>
                        </w:rPr>
                        <w:br/>
                        <w:t>Donations in Wills</w:t>
                      </w:r>
                    </w:p>
                    <w:p w:rsidR="00C07CFE" w:rsidRPr="000E2BCE" w:rsidRDefault="00C07CFE" w:rsidP="00C07CFE">
                      <w:pPr>
                        <w:pStyle w:val="NormalWeb"/>
                        <w:jc w:val="center"/>
                        <w:rPr>
                          <w:rFonts w:ascii="Calibri" w:hAnsi="Calibri"/>
                          <w:color w:val="76923C" w:themeColor="accent3" w:themeShade="BF"/>
                          <w:sz w:val="20"/>
                          <w:szCs w:val="20"/>
                        </w:rPr>
                      </w:pPr>
                      <w:r>
                        <w:rPr>
                          <w:rFonts w:ascii="Calibri" w:hAnsi="Calibri"/>
                          <w:color w:val="76923C" w:themeColor="accent3" w:themeShade="BF"/>
                          <w:sz w:val="20"/>
                          <w:szCs w:val="20"/>
                        </w:rPr>
                        <w:t xml:space="preserve">Director of </w:t>
                      </w:r>
                      <w:r w:rsidRPr="000E2BCE">
                        <w:rPr>
                          <w:rFonts w:ascii="Calibri" w:hAnsi="Calibri"/>
                          <w:color w:val="76923C" w:themeColor="accent3" w:themeShade="BF"/>
                          <w:sz w:val="20"/>
                          <w:szCs w:val="20"/>
                        </w:rPr>
                        <w:t>Communications</w:t>
                      </w:r>
                    </w:p>
                  </w:txbxContent>
                </v:textbox>
              </v:shape>
            </w:pict>
          </mc:Fallback>
        </mc:AlternateContent>
      </w:r>
      <w:r>
        <w:rPr>
          <w:noProof/>
          <w:lang w:val="en-GB"/>
        </w:rPr>
        <mc:AlternateContent>
          <mc:Choice Requires="wps">
            <w:drawing>
              <wp:anchor distT="0" distB="0" distL="114300" distR="114300" simplePos="0" relativeHeight="251659264" behindDoc="0" locked="0" layoutInCell="1" allowOverlap="1" wp14:anchorId="17871E0C" wp14:editId="35987B7E">
                <wp:simplePos x="0" y="0"/>
                <wp:positionH relativeFrom="column">
                  <wp:posOffset>-518795</wp:posOffset>
                </wp:positionH>
                <wp:positionV relativeFrom="paragraph">
                  <wp:posOffset>508000</wp:posOffset>
                </wp:positionV>
                <wp:extent cx="1487805" cy="2531110"/>
                <wp:effectExtent l="19050" t="19050" r="0" b="25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2531110"/>
                        </a:xfrm>
                        <a:prstGeom prst="rect">
                          <a:avLst/>
                        </a:prstGeom>
                        <a:solidFill>
                          <a:srgbClr val="FFFFFF"/>
                        </a:solidFill>
                        <a:ln w="31750">
                          <a:solidFill>
                            <a:srgbClr val="C2895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07CFE" w:rsidRPr="00E574F5" w:rsidRDefault="00C07CFE" w:rsidP="00C07CFE">
                            <w:pPr>
                              <w:jc w:val="center"/>
                              <w:rPr>
                                <w:rFonts w:asciiTheme="minorHAnsi" w:hAnsiTheme="minorHAnsi" w:hint="eastAsia"/>
                                <w:color w:val="76923C" w:themeColor="accent3" w:themeShade="BF"/>
                                <w:sz w:val="21"/>
                                <w:szCs w:val="21"/>
                              </w:rPr>
                            </w:pPr>
                            <w:r w:rsidRPr="00E574F5">
                              <w:rPr>
                                <w:rFonts w:asciiTheme="minorHAnsi" w:hAnsiTheme="minorHAnsi"/>
                                <w:color w:val="76923C" w:themeColor="accent3" w:themeShade="BF"/>
                                <w:sz w:val="21"/>
                                <w:szCs w:val="21"/>
                              </w:rPr>
                              <w:t>Care &amp; Support</w:t>
                            </w:r>
                          </w:p>
                          <w:p w:rsidR="00C07CFE" w:rsidRPr="00E574F5" w:rsidRDefault="00C07CFE" w:rsidP="00C07CFE">
                            <w:pPr>
                              <w:jc w:val="center"/>
                              <w:rPr>
                                <w:rFonts w:asciiTheme="minorHAnsi" w:hAnsiTheme="minorHAnsi" w:hint="eastAsia"/>
                                <w:color w:val="76923C" w:themeColor="accent3" w:themeShade="BF"/>
                                <w:sz w:val="22"/>
                                <w:szCs w:val="22"/>
                              </w:rPr>
                            </w:pPr>
                            <w:r w:rsidRPr="00E574F5">
                              <w:rPr>
                                <w:rFonts w:asciiTheme="minorHAnsi" w:hAnsiTheme="minorHAnsi"/>
                                <w:color w:val="76923C" w:themeColor="accent3" w:themeShade="BF"/>
                                <w:sz w:val="21"/>
                                <w:szCs w:val="21"/>
                              </w:rPr>
                              <w:t>Directorate</w:t>
                            </w:r>
                          </w:p>
                          <w:p w:rsidR="00C07CFE" w:rsidRPr="00E574F5" w:rsidRDefault="00C07CFE" w:rsidP="00C07CFE">
                            <w:pPr>
                              <w:jc w:val="center"/>
                              <w:rPr>
                                <w:rFonts w:asciiTheme="minorHAnsi" w:hAnsiTheme="minorHAnsi" w:hint="eastAsia"/>
                                <w:b/>
                                <w:color w:val="76923C" w:themeColor="accent3" w:themeShade="BF"/>
                                <w:sz w:val="12"/>
                                <w:szCs w:val="12"/>
                              </w:rPr>
                            </w:pP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Medical</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Clinical Nurse Specialists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 xml:space="preserve">In-Patient Unit </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 xml:space="preserve">Outpatient Clinics </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Lymphoedema</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Support Services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Physiotherapy</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Complementary Therapy</w:t>
                            </w:r>
                          </w:p>
                          <w:p w:rsidR="00C07CFE" w:rsidRPr="00E574F5" w:rsidRDefault="00C07CFE" w:rsidP="00C07CFE">
                            <w:pPr>
                              <w:jc w:val="center"/>
                              <w:rPr>
                                <w:rFonts w:asciiTheme="minorHAnsi" w:hAnsiTheme="minorHAnsi" w:hint="eastAsia"/>
                                <w:color w:val="76923C" w:themeColor="accent3" w:themeShade="BF"/>
                              </w:rPr>
                            </w:pPr>
                            <w:r w:rsidRPr="00E574F5">
                              <w:rPr>
                                <w:rFonts w:ascii="Calibri Light" w:hAnsi="Calibri Light"/>
                                <w:color w:val="76923C" w:themeColor="accent3" w:themeShade="BF"/>
                              </w:rPr>
                              <w:t>Hairdressing</w:t>
                            </w:r>
                          </w:p>
                          <w:p w:rsidR="00C07CFE" w:rsidRPr="00E574F5" w:rsidRDefault="00C07CFE" w:rsidP="00C07CFE">
                            <w:pPr>
                              <w:jc w:val="center"/>
                              <w:rPr>
                                <w:rFonts w:asciiTheme="minorHAnsi" w:hAnsiTheme="minorHAnsi" w:hint="eastAsia"/>
                                <w:color w:val="76923C" w:themeColor="accent3" w:themeShade="BF"/>
                              </w:rPr>
                            </w:pPr>
                          </w:p>
                          <w:p w:rsidR="00C07CFE" w:rsidRPr="00E574F5" w:rsidRDefault="00C07CFE" w:rsidP="00C07CFE">
                            <w:pPr>
                              <w:jc w:val="center"/>
                              <w:rPr>
                                <w:rFonts w:asciiTheme="minorHAnsi" w:hAnsiTheme="minorHAnsi" w:hint="eastAsia"/>
                                <w:color w:val="76923C" w:themeColor="accent3" w:themeShade="BF"/>
                              </w:rPr>
                            </w:pPr>
                            <w:r w:rsidRPr="00E574F5">
                              <w:rPr>
                                <w:rFonts w:asciiTheme="minorHAnsi" w:hAnsiTheme="minorHAnsi"/>
                                <w:color w:val="76923C" w:themeColor="accent3" w:themeShade="BF"/>
                              </w:rPr>
                              <w:t>Medical Director</w:t>
                            </w:r>
                          </w:p>
                          <w:p w:rsidR="00C07CFE" w:rsidRPr="00E574F5" w:rsidRDefault="00C07CFE" w:rsidP="00C07CFE">
                            <w:pPr>
                              <w:jc w:val="center"/>
                              <w:rPr>
                                <w:rFonts w:asciiTheme="minorHAnsi" w:hAnsiTheme="minorHAnsi" w:hint="eastAsia"/>
                                <w:color w:val="76923C" w:themeColor="accent3" w:themeShade="BF"/>
                              </w:rPr>
                            </w:pPr>
                            <w:r w:rsidRPr="00E574F5">
                              <w:rPr>
                                <w:rFonts w:asciiTheme="minorHAnsi" w:hAnsiTheme="minorHAnsi"/>
                                <w:color w:val="76923C" w:themeColor="accent3" w:themeShade="BF"/>
                              </w:rPr>
                              <w:t>Director of Care &amp;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71E0C" id="Text Box 7" o:spid="_x0000_s1028" type="#_x0000_t202" style="position:absolute;margin-left:-40.85pt;margin-top:40pt;width:117.15pt;height:19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VRyQIAAKcFAAAOAAAAZHJzL2Uyb0RvYy54bWysVFtr2zAUfh/sPwi9p77Ejh1TpyRpMga7&#10;QTv2rFhyLCZLnqTU7sb++47kJA3tBmPMBnGOdPSd26dzfTO0Aj0wbbiSJY6uQoyYrBTlcl/iz/fb&#10;SY6RsURSIpRkJX5kBt8sXr+67ruCxapRgjKNAESaou9K3FjbFUFgqoa1xFypjkk4rJVuiQVV7wOq&#10;SQ/orQjiMJwFvdK006pixsDu7XiIFx6/rlllP9a1YRaJEkNs1q/arzu3BotrUuw16RpeHcMg/xBF&#10;S7gEp2eoW2IJOmj+AqrllVZG1faqUm2g6ppXzOcA2UThs2zuGtIxnwsUx3TnMpn/B1t9ePikEacl&#10;nmMkSQstumeDRSs1oMxVp+9MAUZ3HZjZAbahyz5T071T1VeDpFo3RO7ZUmvVN4xQiC5yN4OLqyOO&#10;cSC7/r2i4IYcrPJAQ61bVzooBgJ06NLjuTMulMq5TPIsD1OMKjiL02kURb53ASlO1ztt7BumWuSE&#10;EmtovYcnD++MdeGQ4mTivBklON1yIbyi97u10OiBAE22/vMZPDMTEvUlnkZZGo4l+CPGOs7n6eZ3&#10;GC23QHjB2xLnofucESlc4TaSetkSLkYZYhbSHTNP5TER0AYLot+H+nia/Vhu0zBLpvkky9LpJJlu&#10;wskq364ny3U0m2Wb1Xq1iX66qKOkaDilTG48pjmxPkr+jlXH9zfy9cz7c4AuKnWAHO8a2iPKXS+m&#10;6TyOMCjw8OJszBoRsYeJUVmNkVb2C7eNp7trvcMwly3JZ+4/lvOM7nt64Th4kdtoMUCpoJKnqnle&#10;OiqOpLTDbvAPIHb4jrM7RR+BqBCVZyNMNxAapb9j1MOkKLH5diCaYSTeSiD7PEoSN1q8kqRZDIq+&#10;PNldnhBZAVSJLUajuLbjODp0mu8b8DQ+L6mW8EBq7qn7FBVk4hSYBj6n4+Ry4+ZS91ZP83XxCwAA&#10;//8DAFBLAwQUAAYACAAAACEA4IdQh98AAAAKAQAADwAAAGRycy9kb3ducmV2LnhtbEyPwU7DMBBE&#10;70j8g7VI3FqnAdIQ4lQICQEXpJZyd+LFCcTrKHbawNezPcFxtU9vZsrN7HpxwDF0nhSslgkIpMab&#10;jqyC/dvjIgcRoiaje0+o4BsDbKrzs1IXxh9pi4ddtIIlFAqtoI1xKKQMTYtOh6UfkPj34UenI5+j&#10;lWbUR5a7XqZJkkmnO+KEVg/40GLztZucgvz29T3dfz5v7WR+LFF3Vb/kT0pdXsz3dyAizvEPhlN9&#10;rg4Vd6r9RCaIXsEiX60ZZVnCm07ATZqBqBVcr/MMZFXK/xOqXwAAAP//AwBQSwECLQAUAAYACAAA&#10;ACEAtoM4kv4AAADhAQAAEwAAAAAAAAAAAAAAAAAAAAAAW0NvbnRlbnRfVHlwZXNdLnhtbFBLAQIt&#10;ABQABgAIAAAAIQA4/SH/1gAAAJQBAAALAAAAAAAAAAAAAAAAAC8BAABfcmVscy8ucmVsc1BLAQIt&#10;ABQABgAIAAAAIQCfhFVRyQIAAKcFAAAOAAAAAAAAAAAAAAAAAC4CAABkcnMvZTJvRG9jLnhtbFBL&#10;AQItABQABgAIAAAAIQDgh1CH3wAAAAoBAAAPAAAAAAAAAAAAAAAAACMFAABkcnMvZG93bnJldi54&#10;bWxQSwUGAAAAAAQABADzAAAALwYAAAAA&#10;" strokecolor="#c2895e" strokeweight="2.5pt">
                <v:shadow color="#868686"/>
                <v:textbox>
                  <w:txbxContent>
                    <w:p w:rsidR="00C07CFE" w:rsidRPr="00E574F5" w:rsidRDefault="00C07CFE" w:rsidP="00C07CFE">
                      <w:pPr>
                        <w:jc w:val="center"/>
                        <w:rPr>
                          <w:rFonts w:asciiTheme="minorHAnsi" w:hAnsiTheme="minorHAnsi" w:hint="eastAsia"/>
                          <w:color w:val="76923C" w:themeColor="accent3" w:themeShade="BF"/>
                          <w:sz w:val="21"/>
                          <w:szCs w:val="21"/>
                        </w:rPr>
                      </w:pPr>
                      <w:r w:rsidRPr="00E574F5">
                        <w:rPr>
                          <w:rFonts w:asciiTheme="minorHAnsi" w:hAnsiTheme="minorHAnsi"/>
                          <w:color w:val="76923C" w:themeColor="accent3" w:themeShade="BF"/>
                          <w:sz w:val="21"/>
                          <w:szCs w:val="21"/>
                        </w:rPr>
                        <w:t>Care &amp; Support</w:t>
                      </w:r>
                    </w:p>
                    <w:p w:rsidR="00C07CFE" w:rsidRPr="00E574F5" w:rsidRDefault="00C07CFE" w:rsidP="00C07CFE">
                      <w:pPr>
                        <w:jc w:val="center"/>
                        <w:rPr>
                          <w:rFonts w:asciiTheme="minorHAnsi" w:hAnsiTheme="minorHAnsi" w:hint="eastAsia"/>
                          <w:color w:val="76923C" w:themeColor="accent3" w:themeShade="BF"/>
                          <w:sz w:val="22"/>
                          <w:szCs w:val="22"/>
                        </w:rPr>
                      </w:pPr>
                      <w:r w:rsidRPr="00E574F5">
                        <w:rPr>
                          <w:rFonts w:asciiTheme="minorHAnsi" w:hAnsiTheme="minorHAnsi"/>
                          <w:color w:val="76923C" w:themeColor="accent3" w:themeShade="BF"/>
                          <w:sz w:val="21"/>
                          <w:szCs w:val="21"/>
                        </w:rPr>
                        <w:t>Directorate</w:t>
                      </w:r>
                    </w:p>
                    <w:p w:rsidR="00C07CFE" w:rsidRPr="00E574F5" w:rsidRDefault="00C07CFE" w:rsidP="00C07CFE">
                      <w:pPr>
                        <w:jc w:val="center"/>
                        <w:rPr>
                          <w:rFonts w:asciiTheme="minorHAnsi" w:hAnsiTheme="minorHAnsi" w:hint="eastAsia"/>
                          <w:b/>
                          <w:color w:val="76923C" w:themeColor="accent3" w:themeShade="BF"/>
                          <w:sz w:val="12"/>
                          <w:szCs w:val="12"/>
                        </w:rPr>
                      </w:pP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Medical</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Clinical Nurse Specialists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 xml:space="preserve">In-Patient Unit </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 xml:space="preserve">Outpatient Clinics </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Lymphoedema</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Support Services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Physiotherapy</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Complementary Therapy</w:t>
                      </w:r>
                    </w:p>
                    <w:p w:rsidR="00C07CFE" w:rsidRPr="00E574F5" w:rsidRDefault="00C07CFE" w:rsidP="00C07CFE">
                      <w:pPr>
                        <w:jc w:val="center"/>
                        <w:rPr>
                          <w:rFonts w:asciiTheme="minorHAnsi" w:hAnsiTheme="minorHAnsi" w:hint="eastAsia"/>
                          <w:color w:val="76923C" w:themeColor="accent3" w:themeShade="BF"/>
                        </w:rPr>
                      </w:pPr>
                      <w:r w:rsidRPr="00E574F5">
                        <w:rPr>
                          <w:rFonts w:ascii="Calibri Light" w:hAnsi="Calibri Light"/>
                          <w:color w:val="76923C" w:themeColor="accent3" w:themeShade="BF"/>
                        </w:rPr>
                        <w:t>Hairdressing</w:t>
                      </w:r>
                    </w:p>
                    <w:p w:rsidR="00C07CFE" w:rsidRPr="00E574F5" w:rsidRDefault="00C07CFE" w:rsidP="00C07CFE">
                      <w:pPr>
                        <w:jc w:val="center"/>
                        <w:rPr>
                          <w:rFonts w:asciiTheme="minorHAnsi" w:hAnsiTheme="minorHAnsi" w:hint="eastAsia"/>
                          <w:color w:val="76923C" w:themeColor="accent3" w:themeShade="BF"/>
                        </w:rPr>
                      </w:pPr>
                    </w:p>
                    <w:p w:rsidR="00C07CFE" w:rsidRPr="00E574F5" w:rsidRDefault="00C07CFE" w:rsidP="00C07CFE">
                      <w:pPr>
                        <w:jc w:val="center"/>
                        <w:rPr>
                          <w:rFonts w:asciiTheme="minorHAnsi" w:hAnsiTheme="minorHAnsi" w:hint="eastAsia"/>
                          <w:color w:val="76923C" w:themeColor="accent3" w:themeShade="BF"/>
                        </w:rPr>
                      </w:pPr>
                      <w:r w:rsidRPr="00E574F5">
                        <w:rPr>
                          <w:rFonts w:asciiTheme="minorHAnsi" w:hAnsiTheme="minorHAnsi"/>
                          <w:color w:val="76923C" w:themeColor="accent3" w:themeShade="BF"/>
                        </w:rPr>
                        <w:t>Medical Director</w:t>
                      </w:r>
                    </w:p>
                    <w:p w:rsidR="00C07CFE" w:rsidRPr="00E574F5" w:rsidRDefault="00C07CFE" w:rsidP="00C07CFE">
                      <w:pPr>
                        <w:jc w:val="center"/>
                        <w:rPr>
                          <w:rFonts w:asciiTheme="minorHAnsi" w:hAnsiTheme="minorHAnsi" w:hint="eastAsia"/>
                          <w:color w:val="76923C" w:themeColor="accent3" w:themeShade="BF"/>
                        </w:rPr>
                      </w:pPr>
                      <w:r w:rsidRPr="00E574F5">
                        <w:rPr>
                          <w:rFonts w:asciiTheme="minorHAnsi" w:hAnsiTheme="minorHAnsi"/>
                          <w:color w:val="76923C" w:themeColor="accent3" w:themeShade="BF"/>
                        </w:rPr>
                        <w:t>Director of Care &amp; Support</w:t>
                      </w:r>
                    </w:p>
                  </w:txbxContent>
                </v:textbox>
              </v:shape>
            </w:pict>
          </mc:Fallback>
        </mc:AlternateContent>
      </w:r>
      <w:r>
        <w:rPr>
          <w:noProof/>
          <w:lang w:val="en-GB"/>
        </w:rPr>
        <mc:AlternateContent>
          <mc:Choice Requires="wpc">
            <w:drawing>
              <wp:inline distT="0" distB="0" distL="0" distR="0" wp14:anchorId="35C64F0A" wp14:editId="13D30A4D">
                <wp:extent cx="6858000" cy="3887470"/>
                <wp:effectExtent l="3175" t="0" r="0" b="1270"/>
                <wp:docPr id="2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5"/>
                        <wps:cNvSpPr txBox="1">
                          <a:spLocks noChangeArrowheads="1"/>
                        </wps:cNvSpPr>
                        <wps:spPr bwMode="auto">
                          <a:xfrm>
                            <a:off x="3235325" y="3265805"/>
                            <a:ext cx="1500505" cy="607060"/>
                          </a:xfrm>
                          <a:prstGeom prst="rect">
                            <a:avLst/>
                          </a:prstGeom>
                          <a:solidFill>
                            <a:srgbClr val="FFFFFF"/>
                          </a:solidFill>
                          <a:ln w="9525">
                            <a:solidFill>
                              <a:srgbClr val="99CC00"/>
                            </a:solidFill>
                            <a:miter lim="800000"/>
                            <a:headEnd/>
                            <a:tailEnd/>
                          </a:ln>
                        </wps:spPr>
                        <wps:txbx>
                          <w:txbxContent>
                            <w:p w:rsidR="00C07CFE" w:rsidRPr="00FE2EFF" w:rsidRDefault="00C07CFE" w:rsidP="00C07CFE">
                              <w:pPr>
                                <w:jc w:val="center"/>
                                <w:rPr>
                                  <w:rFonts w:ascii="Calibri Light" w:hAnsi="Calibri Light"/>
                                  <w:color w:val="008000"/>
                                  <w:sz w:val="18"/>
                                  <w:szCs w:val="18"/>
                                </w:rPr>
                              </w:pPr>
                              <w:r w:rsidRPr="00E14EBB">
                                <w:rPr>
                                  <w:rFonts w:ascii="Arial Narrow" w:hAnsi="Arial Narrow"/>
                                  <w:color w:val="008000"/>
                                  <w:sz w:val="8"/>
                                  <w:szCs w:val="8"/>
                                </w:rPr>
                                <w:br/>
                              </w:r>
                              <w:r w:rsidRPr="00FE2EFF">
                                <w:rPr>
                                  <w:rFonts w:ascii="Calibri Light" w:hAnsi="Calibri Light"/>
                                  <w:color w:val="008000"/>
                                  <w:sz w:val="18"/>
                                  <w:szCs w:val="18"/>
                                </w:rPr>
                                <w:t>Quality Standards</w:t>
                              </w:r>
                            </w:p>
                            <w:p w:rsidR="00C07CFE" w:rsidRPr="00FE2EFF" w:rsidRDefault="00C07CFE" w:rsidP="00C07CFE">
                              <w:pPr>
                                <w:jc w:val="center"/>
                                <w:rPr>
                                  <w:rFonts w:ascii="Calibri Light" w:hAnsi="Calibri Light"/>
                                  <w:color w:val="008000"/>
                                  <w:sz w:val="18"/>
                                  <w:szCs w:val="18"/>
                                </w:rPr>
                              </w:pPr>
                              <w:r w:rsidRPr="00FE2EFF">
                                <w:rPr>
                                  <w:rFonts w:ascii="Calibri Light" w:hAnsi="Calibri Light"/>
                                  <w:color w:val="008000"/>
                                  <w:sz w:val="18"/>
                                  <w:szCs w:val="18"/>
                                </w:rPr>
                                <w:t>Hospice PA</w:t>
                              </w:r>
                            </w:p>
                          </w:txbxContent>
                        </wps:txbx>
                        <wps:bodyPr rot="0" vert="horz" wrap="square" lIns="91440" tIns="45720" rIns="91440" bIns="45720" anchor="t" anchorCtr="0" upright="1">
                          <a:noAutofit/>
                        </wps:bodyPr>
                      </wps:wsp>
                      <wps:wsp>
                        <wps:cNvPr id="3" name="Text Box 25"/>
                        <wps:cNvSpPr txBox="1">
                          <a:spLocks noChangeArrowheads="1"/>
                        </wps:cNvSpPr>
                        <wps:spPr bwMode="auto">
                          <a:xfrm>
                            <a:off x="1816100" y="3266440"/>
                            <a:ext cx="1263650" cy="606425"/>
                          </a:xfrm>
                          <a:prstGeom prst="rect">
                            <a:avLst/>
                          </a:prstGeom>
                          <a:solidFill>
                            <a:srgbClr val="FFFFFF"/>
                          </a:solidFill>
                          <a:ln w="6350">
                            <a:solidFill>
                              <a:srgbClr val="99CC00"/>
                            </a:solidFill>
                            <a:miter lim="800000"/>
                            <a:headEnd/>
                            <a:tailEnd/>
                          </a:ln>
                        </wps:spPr>
                        <wps:txbx>
                          <w:txbxContent>
                            <w:p w:rsidR="00C07CFE" w:rsidRPr="00BF20A4" w:rsidRDefault="00C07CFE" w:rsidP="00C07CFE">
                              <w:pPr>
                                <w:jc w:val="center"/>
                                <w:rPr>
                                  <w:b/>
                                  <w:color w:val="000080"/>
                                  <w:sz w:val="10"/>
                                  <w:szCs w:val="10"/>
                                </w:rPr>
                              </w:pPr>
                            </w:p>
                            <w:p w:rsidR="00C07CFE" w:rsidRPr="00D718AF" w:rsidRDefault="00C07CFE" w:rsidP="00C07CFE">
                              <w:pPr>
                                <w:jc w:val="center"/>
                                <w:rPr>
                                  <w:rFonts w:ascii="Arial Narrow" w:hAnsi="Arial Narrow"/>
                                  <w:color w:val="008000"/>
                                  <w:sz w:val="16"/>
                                  <w:szCs w:val="16"/>
                                </w:rPr>
                              </w:pPr>
                            </w:p>
                            <w:p w:rsidR="00C07CFE" w:rsidRPr="00FE2EFF" w:rsidRDefault="00C07CFE" w:rsidP="00C07CFE">
                              <w:pPr>
                                <w:jc w:val="center"/>
                                <w:rPr>
                                  <w:rFonts w:asciiTheme="minorHAnsi" w:hAnsiTheme="minorHAnsi" w:hint="eastAsia"/>
                                  <w:color w:val="008000"/>
                                  <w:sz w:val="21"/>
                                  <w:szCs w:val="21"/>
                                </w:rPr>
                              </w:pPr>
                              <w:r w:rsidRPr="00FE2EFF">
                                <w:rPr>
                                  <w:rFonts w:asciiTheme="minorHAnsi" w:hAnsiTheme="minorHAnsi"/>
                                  <w:color w:val="008000"/>
                                  <w:sz w:val="21"/>
                                  <w:szCs w:val="21"/>
                                </w:rPr>
                                <w:t>Chief Executive</w:t>
                              </w:r>
                            </w:p>
                            <w:p w:rsidR="00C07CFE" w:rsidRPr="00A94E30" w:rsidRDefault="00C07CFE" w:rsidP="00C07CFE">
                              <w:pPr>
                                <w:jc w:val="center"/>
                                <w:rPr>
                                  <w:color w:val="000080"/>
                                  <w:sz w:val="16"/>
                                  <w:szCs w:val="16"/>
                                </w:rPr>
                              </w:pP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1096010" y="500380"/>
                            <a:ext cx="1296670" cy="2527935"/>
                          </a:xfrm>
                          <a:prstGeom prst="rect">
                            <a:avLst/>
                          </a:prstGeom>
                          <a:solidFill>
                            <a:srgbClr val="FFFFFF"/>
                          </a:solidFill>
                          <a:ln w="31750">
                            <a:solidFill>
                              <a:srgbClr val="92D050"/>
                            </a:solidFill>
                            <a:miter lim="800000"/>
                            <a:headEnd/>
                            <a:tailEnd/>
                          </a:ln>
                        </wps:spPr>
                        <wps:txbx>
                          <w:txbxContent>
                            <w:p w:rsidR="00C07CFE" w:rsidRPr="00FE2EFF" w:rsidRDefault="00C07CFE" w:rsidP="00C07CFE">
                              <w:pPr>
                                <w:jc w:val="center"/>
                                <w:rPr>
                                  <w:rFonts w:asciiTheme="minorHAnsi" w:hAnsiTheme="minorHAnsi" w:hint="eastAsia"/>
                                  <w:color w:val="009900"/>
                                  <w:sz w:val="21"/>
                                  <w:szCs w:val="21"/>
                                </w:rPr>
                              </w:pPr>
                              <w:r w:rsidRPr="00FE2EFF">
                                <w:rPr>
                                  <w:rFonts w:asciiTheme="minorHAnsi" w:hAnsiTheme="minorHAnsi"/>
                                  <w:color w:val="009900"/>
                                  <w:sz w:val="21"/>
                                  <w:szCs w:val="21"/>
                                </w:rPr>
                                <w:t>Finance &amp; Business Directorate</w:t>
                              </w:r>
                            </w:p>
                            <w:p w:rsidR="00C07CFE" w:rsidRPr="00FE2EFF" w:rsidRDefault="00C07CFE" w:rsidP="00C07CFE">
                              <w:pPr>
                                <w:jc w:val="center"/>
                                <w:rPr>
                                  <w:rFonts w:asciiTheme="minorHAnsi" w:hAnsiTheme="minorHAnsi" w:hint="eastAsia"/>
                                  <w:color w:val="009900"/>
                                  <w:sz w:val="12"/>
                                  <w:szCs w:val="12"/>
                                </w:rPr>
                              </w:pPr>
                            </w:p>
                            <w:p w:rsidR="00C07CFE" w:rsidRPr="00FE2EFF" w:rsidRDefault="00C07CFE" w:rsidP="00C07CFE">
                              <w:pPr>
                                <w:jc w:val="center"/>
                                <w:rPr>
                                  <w:rFonts w:ascii="Calibri Light" w:hAnsi="Calibri Light"/>
                                  <w:color w:val="009900"/>
                                </w:rPr>
                              </w:pPr>
                              <w:r w:rsidRPr="00FE2EFF">
                                <w:rPr>
                                  <w:rFonts w:ascii="Calibri Light" w:hAnsi="Calibri Light"/>
                                  <w:color w:val="009900"/>
                                </w:rPr>
                                <w:t>Finance</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Health &amp; Safety</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Risk</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Business Continuity</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Business Development</w:t>
                              </w:r>
                            </w:p>
                            <w:p w:rsidR="00C07CFE" w:rsidRPr="00FE2EFF" w:rsidRDefault="00C07CFE" w:rsidP="00C07CFE">
                              <w:pPr>
                                <w:jc w:val="center"/>
                                <w:rPr>
                                  <w:rFonts w:ascii="Calibri Light" w:hAnsi="Calibri Light"/>
                                  <w:color w:val="009900"/>
                                </w:rPr>
                              </w:pPr>
                            </w:p>
                            <w:p w:rsidR="00C07CFE" w:rsidRPr="00FE2EFF" w:rsidRDefault="00C07CFE" w:rsidP="00C07CFE">
                              <w:pPr>
                                <w:rPr>
                                  <w:rFonts w:asciiTheme="minorHAnsi" w:hAnsiTheme="minorHAnsi" w:hint="eastAsia"/>
                                  <w:color w:val="009900"/>
                                </w:rPr>
                              </w:pPr>
                            </w:p>
                            <w:p w:rsidR="00C07CFE" w:rsidRPr="00FE2EFF" w:rsidRDefault="00C07CFE" w:rsidP="00C07CFE">
                              <w:pPr>
                                <w:rPr>
                                  <w:rFonts w:asciiTheme="minorHAnsi" w:hAnsiTheme="minorHAnsi" w:hint="eastAsia"/>
                                  <w:color w:val="009900"/>
                                </w:rPr>
                              </w:pPr>
                            </w:p>
                            <w:p w:rsidR="00C07CFE" w:rsidRPr="00FE2EFF" w:rsidRDefault="00C07CFE" w:rsidP="00C07CFE">
                              <w:pPr>
                                <w:jc w:val="center"/>
                                <w:rPr>
                                  <w:rFonts w:asciiTheme="minorHAnsi" w:hAnsiTheme="minorHAnsi" w:hint="eastAsia"/>
                                  <w:color w:val="009900"/>
                                </w:rPr>
                              </w:pPr>
                              <w:r w:rsidRPr="00FE2EFF">
                                <w:rPr>
                                  <w:rFonts w:asciiTheme="minorHAnsi" w:hAnsiTheme="minorHAnsi"/>
                                  <w:color w:val="009900"/>
                                </w:rPr>
                                <w:t xml:space="preserve"> </w:t>
                              </w:r>
                            </w:p>
                            <w:p w:rsidR="00C07CFE" w:rsidRPr="00FE2EFF" w:rsidRDefault="00C07CFE" w:rsidP="00C07CFE">
                              <w:pPr>
                                <w:jc w:val="center"/>
                                <w:rPr>
                                  <w:rFonts w:asciiTheme="minorHAnsi" w:hAnsiTheme="minorHAnsi" w:hint="eastAsia"/>
                                  <w:color w:val="009900"/>
                                </w:rPr>
                              </w:pPr>
                              <w:r w:rsidRPr="00FE2EFF">
                                <w:rPr>
                                  <w:rFonts w:asciiTheme="minorHAnsi" w:hAnsiTheme="minorHAnsi"/>
                                  <w:color w:val="009900"/>
                                </w:rPr>
                                <w:t>Director Finance &amp; Business Services</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2515235" y="500380"/>
                            <a:ext cx="1447165" cy="2519045"/>
                          </a:xfrm>
                          <a:prstGeom prst="rect">
                            <a:avLst/>
                          </a:prstGeom>
                          <a:solidFill>
                            <a:srgbClr val="FFFFFF"/>
                          </a:solidFill>
                          <a:ln w="31750">
                            <a:solidFill>
                              <a:srgbClr val="C2895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07CFE" w:rsidRPr="00E574F5" w:rsidRDefault="00C07CFE" w:rsidP="00C07CFE">
                              <w:pPr>
                                <w:jc w:val="center"/>
                                <w:rPr>
                                  <w:rFonts w:asciiTheme="minorHAnsi" w:hAnsiTheme="minorHAnsi" w:hint="eastAsia"/>
                                  <w:color w:val="76923C" w:themeColor="accent3" w:themeShade="BF"/>
                                  <w:sz w:val="21"/>
                                  <w:szCs w:val="21"/>
                                </w:rPr>
                              </w:pPr>
                              <w:r w:rsidRPr="00E574F5">
                                <w:rPr>
                                  <w:rFonts w:asciiTheme="minorHAnsi" w:hAnsiTheme="minorHAnsi"/>
                                  <w:color w:val="76923C" w:themeColor="accent3" w:themeShade="BF"/>
                                  <w:sz w:val="21"/>
                                  <w:szCs w:val="21"/>
                                </w:rPr>
                                <w:t>Community &amp; Income Directorate</w:t>
                              </w:r>
                            </w:p>
                            <w:p w:rsidR="00C07CFE" w:rsidRPr="00E574F5" w:rsidRDefault="00C07CFE" w:rsidP="00C07CFE">
                              <w:pPr>
                                <w:jc w:val="center"/>
                                <w:rPr>
                                  <w:rFonts w:asciiTheme="minorHAnsi" w:hAnsiTheme="minorHAnsi" w:hint="eastAsia"/>
                                  <w:b/>
                                  <w:color w:val="76923C" w:themeColor="accent3" w:themeShade="BF"/>
                                  <w:sz w:val="12"/>
                                  <w:szCs w:val="12"/>
                                </w:rPr>
                              </w:pP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Promotions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Lottery, Trading</w:t>
                              </w:r>
                            </w:p>
                            <w:p w:rsidR="00C07CFE" w:rsidRPr="00E574F5" w:rsidRDefault="00C07CFE" w:rsidP="00C07CFE">
                              <w:pPr>
                                <w:jc w:val="center"/>
                                <w:rPr>
                                  <w:rFonts w:ascii="Calibri Light" w:hAnsi="Calibri Light"/>
                                  <w:color w:val="76923C" w:themeColor="accent3" w:themeShade="BF"/>
                                </w:rPr>
                              </w:pPr>
                              <w:r>
                                <w:rPr>
                                  <w:rFonts w:ascii="Calibri Light" w:hAnsi="Calibri Light"/>
                                  <w:color w:val="76923C" w:themeColor="accent3" w:themeShade="BF"/>
                                </w:rPr>
                                <w:t>Community Engagement</w:t>
                              </w:r>
                              <w:r w:rsidRPr="00E574F5">
                                <w:rPr>
                                  <w:rFonts w:ascii="Calibri Light" w:hAnsi="Calibri Light"/>
                                  <w:color w:val="76923C" w:themeColor="accent3" w:themeShade="BF"/>
                                </w:rPr>
                                <w:t>, Events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 xml:space="preserve">Funding bids </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Administration &amp; Reception</w:t>
                              </w:r>
                            </w:p>
                            <w:p w:rsidR="00C07CFE"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Catering</w:t>
                              </w:r>
                            </w:p>
                            <w:p w:rsidR="00C07CFE" w:rsidRPr="00E574F5" w:rsidRDefault="00C07CFE" w:rsidP="00C07CFE">
                              <w:pPr>
                                <w:jc w:val="center"/>
                                <w:rPr>
                                  <w:rFonts w:asciiTheme="minorHAnsi" w:hAnsiTheme="minorHAnsi" w:hint="eastAsia"/>
                                  <w:color w:val="76923C" w:themeColor="accent3" w:themeShade="BF"/>
                                </w:rPr>
                              </w:pPr>
                              <w:r>
                                <w:rPr>
                                  <w:rFonts w:ascii="Calibri Light" w:hAnsi="Calibri Light"/>
                                  <w:color w:val="76923C" w:themeColor="accent3" w:themeShade="BF"/>
                                </w:rPr>
                                <w:t>Human Resources</w:t>
                              </w:r>
                            </w:p>
                            <w:p w:rsidR="00C07CFE" w:rsidRPr="00E574F5" w:rsidRDefault="00C07CFE" w:rsidP="00C07CFE">
                              <w:pPr>
                                <w:rPr>
                                  <w:rFonts w:asciiTheme="minorHAnsi" w:hAnsiTheme="minorHAnsi" w:hint="eastAsia"/>
                                  <w:color w:val="76923C" w:themeColor="accent3" w:themeShade="BF"/>
                                </w:rPr>
                              </w:pPr>
                            </w:p>
                            <w:p w:rsidR="00C07CFE" w:rsidRPr="00E574F5" w:rsidRDefault="00C07CFE" w:rsidP="00C07CFE">
                              <w:pPr>
                                <w:rPr>
                                  <w:rFonts w:asciiTheme="minorHAnsi" w:hAnsiTheme="minorHAnsi" w:hint="eastAsia"/>
                                  <w:color w:val="76923C" w:themeColor="accent3" w:themeShade="BF"/>
                                </w:rPr>
                              </w:pPr>
                            </w:p>
                            <w:p w:rsidR="00C07CFE" w:rsidRPr="00E574F5" w:rsidRDefault="00C07CFE" w:rsidP="00C07CFE">
                              <w:pPr>
                                <w:jc w:val="center"/>
                                <w:rPr>
                                  <w:rFonts w:asciiTheme="minorHAnsi" w:hAnsiTheme="minorHAnsi" w:hint="eastAsia"/>
                                  <w:color w:val="76923C" w:themeColor="accent3" w:themeShade="BF"/>
                                </w:rPr>
                              </w:pPr>
                              <w:r w:rsidRPr="00E574F5">
                                <w:rPr>
                                  <w:rFonts w:asciiTheme="minorHAnsi" w:hAnsiTheme="minorHAnsi"/>
                                  <w:color w:val="76923C" w:themeColor="accent3" w:themeShade="BF"/>
                                </w:rPr>
                                <w:t>Director of Community &amp; Income</w:t>
                              </w:r>
                            </w:p>
                          </w:txbxContent>
                        </wps:txbx>
                        <wps:bodyPr rot="0" vert="horz" wrap="square" lIns="91440" tIns="45720" rIns="91440" bIns="45720" anchor="t" anchorCtr="0" upright="1">
                          <a:noAutofit/>
                        </wps:bodyPr>
                      </wps:wsp>
                      <wps:wsp>
                        <wps:cNvPr id="8" name="Text Box 28"/>
                        <wps:cNvSpPr txBox="1">
                          <a:spLocks noChangeArrowheads="1"/>
                        </wps:cNvSpPr>
                        <wps:spPr bwMode="auto">
                          <a:xfrm>
                            <a:off x="4044950" y="500380"/>
                            <a:ext cx="1397000" cy="2524125"/>
                          </a:xfrm>
                          <a:prstGeom prst="rect">
                            <a:avLst/>
                          </a:prstGeom>
                          <a:solidFill>
                            <a:srgbClr val="FFFFFF"/>
                          </a:solidFill>
                          <a:ln w="31750">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07CFE" w:rsidRPr="00FE2EFF" w:rsidRDefault="00C07CFE" w:rsidP="00C07CFE">
                              <w:pPr>
                                <w:pStyle w:val="NormalWeb"/>
                                <w:spacing w:before="0" w:after="0"/>
                                <w:jc w:val="center"/>
                                <w:rPr>
                                  <w:color w:val="009900"/>
                                  <w:sz w:val="21"/>
                                  <w:szCs w:val="21"/>
                                </w:rPr>
                              </w:pPr>
                              <w:r w:rsidRPr="00FE2EFF">
                                <w:rPr>
                                  <w:rFonts w:ascii="Calibri" w:hAnsi="Calibri"/>
                                  <w:color w:val="009900"/>
                                  <w:sz w:val="21"/>
                                  <w:szCs w:val="21"/>
                                </w:rPr>
                                <w:t>Knowledge &amp; Technical Directorate</w:t>
                              </w:r>
                            </w:p>
                            <w:p w:rsidR="00C07CFE" w:rsidRPr="00FE2EFF" w:rsidRDefault="00C07CFE" w:rsidP="00C07CFE">
                              <w:pPr>
                                <w:pStyle w:val="NormalWeb"/>
                                <w:spacing w:before="0" w:after="0"/>
                                <w:jc w:val="center"/>
                                <w:rPr>
                                  <w:color w:val="009900"/>
                                </w:rPr>
                              </w:pPr>
                              <w:r w:rsidRPr="00FE2EFF">
                                <w:rPr>
                                  <w:rFonts w:ascii="Calibri" w:hAnsi="Calibri"/>
                                  <w:b/>
                                  <w:bCs/>
                                  <w:color w:val="009900"/>
                                  <w:sz w:val="12"/>
                                  <w:szCs w:val="12"/>
                                </w:rPr>
                                <w:t> </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Education, Training and Research</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Volunteering</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Room Bookings</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Patient Involvement</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Information Systems</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Maintenance &amp; Housekeeping</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Clinical Administration</w:t>
                              </w:r>
                            </w:p>
                            <w:p w:rsidR="00C07CFE" w:rsidRPr="00FE2EFF" w:rsidRDefault="00C07CFE" w:rsidP="00C07CFE">
                              <w:pPr>
                                <w:pStyle w:val="NormalWeb"/>
                                <w:spacing w:before="0" w:after="0"/>
                                <w:rPr>
                                  <w:rFonts w:ascii="Calibri" w:hAnsi="Calibri"/>
                                  <w:color w:val="009900"/>
                                  <w:sz w:val="20"/>
                                  <w:szCs w:val="20"/>
                                </w:rPr>
                              </w:pPr>
                            </w:p>
                            <w:p w:rsidR="00C07CFE" w:rsidRPr="00FE2EFF" w:rsidRDefault="00C07CFE" w:rsidP="00C07CFE">
                              <w:pPr>
                                <w:pStyle w:val="NormalWeb"/>
                                <w:spacing w:before="0" w:after="0"/>
                                <w:jc w:val="center"/>
                                <w:rPr>
                                  <w:color w:val="009900"/>
                                </w:rPr>
                              </w:pPr>
                              <w:r w:rsidRPr="00FE2EFF">
                                <w:rPr>
                                  <w:rFonts w:ascii="Calibri" w:hAnsi="Calibri"/>
                                  <w:color w:val="009900"/>
                                  <w:sz w:val="20"/>
                                  <w:szCs w:val="20"/>
                                </w:rPr>
                                <w:t>Director of Knowledge &amp; Technical</w:t>
                              </w:r>
                            </w:p>
                          </w:txbxContent>
                        </wps:txbx>
                        <wps:bodyPr rot="0" vert="horz" wrap="square" lIns="91440" tIns="45720" rIns="91440" bIns="45720" anchor="t" anchorCtr="0" upright="1">
                          <a:noAutofit/>
                        </wps:bodyPr>
                      </wps:wsp>
                    </wpc:wpc>
                  </a:graphicData>
                </a:graphic>
              </wp:inline>
            </w:drawing>
          </mc:Choice>
          <mc:Fallback>
            <w:pict>
              <v:group w14:anchorId="35C64F0A" id="Canvas 2" o:spid="_x0000_s1029" editas="canvas" style="width:540pt;height:306.1pt;mso-position-horizontal-relative:char;mso-position-vertical-relative:line" coordsize="68580,3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JS6wMAANwSAAAOAAAAZHJzL2Uyb0RvYy54bWzsWG1v2zYQ/j5g/4Hgd0fvr4hSJIo9DGjX&#10;Aumwz7REWcQkUiNpy9nQ/74jJXte3L2g7eIOiA3IJEXfHe8e3j3k9at936EdlYoJXmDvysWI8krU&#10;jG8K/OP71SLFSGnCa9IJTgv8SBV+dfPtN9fjkFNftKKrqUQghKt8HArcaj3kjqOqlvZEXYmBcnjZ&#10;CNkTDV25cWpJRpDed47vurEzClkPUlRUKRi9n17iGyu/aWil3zaNohp1BQbbtH1K+1ybp3NzTfKN&#10;JEPLqtkM8glW9IRxUHoUdU80QVvJzkT1rJJCiUZfVaJ3RNOwito1wGo898lqSsJ3RNnFVOCdg4HQ&#10;+oJy1xtjNxcr1nXgDQek52bM/I4QHwqD4wDRUcMxTurz9D+0ZKB2WSqvfti9k4jVBfYx4qQHjLyn&#10;e43uxB5FJjxGN0x6GGCa3sMwwMy6Wg2vRfWzQlyULeEbeiulGFtKarDOM/+EpRz/OslRRsh6fCNq&#10;UEO2WlhB+0b2xgcQDQTSAz+IAj/C6NG04yh1rR0kN2ZVRn3kuhEMogpmxG7ixhZHDskPkgap9HdU&#10;9Mg0CiwBhlYT2b1W2lhG8sMUo1iJjtXG/7YjN+uyk2hHALIr+7GLeTKt42gscBaBoX8vIsvK0j0Y&#10;+CdNPdOw9zrWFzh1zWfaDcaFS16DmSTXhHVTG0zu+OxT48bJoXq/3tvgBYdQrUX9CE6WYtpqkBqg&#10;0Qr5K0YjbLMCq1+2RFKMuu85BCrzwtDsS9sJo8SHjjx9sz59Q3gFogqsMZqapZ728naQbNOCpgka&#10;XNxCcBtmfW1QMFk1mw9IfiZIB2eQhnBdAtNe6sUeBHjGdGycbgN8xLQfB3EEEyZMx+Fk6CUwHQdg&#10;x9eA6fAQqhdMn6Tp8AzT6cFPz5qmPTeLoWRaSENCDtIzRGdxnMyI9iM/yQK79y4B6cBL/hnT/j1U&#10;FeNKsPA/y9PH9POC6RNMQy1/Qj385CKg9iMvAvrx16AOw8SLZ+oBkzM3/KpBXfppFi2/FKiBgllK&#10;P5EoS8igaUqFKWOWbv92u4rcJAzSRZJEwSIMlu7iLl2Vi9vSg3SwvCvvlt4HU168MG9ZXVO+tDLV&#10;gf174b8jt/M5ZOLtR/5/NNBYJbZAsB7aekQ1MzwwiDLfw9AB0uInE+VCpNvAyanSEoiP0D8x3Vp6&#10;bA4ntgie0sE0Nt/ZnUfpNmOcKHbO1jbN2IOrILeAr6zXLD3+CJWz8v8gTS9UzhJcOMc+TRGXqXuh&#10;G4aZYWpw+Pho3QsyA62JyUHdC73LUbnnr3svKeI5UsSxOP5fWIS91YAbDZsA5+sec0dz2of26aXU&#10;ze8AAAD//wMAUEsDBBQABgAIAAAAIQASr/kj2gAAAAYBAAAPAAAAZHJzL2Rvd25yZXYueG1sTI9N&#10;S8NAEIbvgv9hGcGb3W0ONcRsShEEEUH6AV6n2WkSzc6G7LZN/71TL3oZeHmHZ54pl5Pv1YnG2AW2&#10;MJ8ZUMR1cB03Fnbbl4ccVEzIDvvAZOFCEZbV7U2JhQtnXtNpkxolEI4FWmhTGgqtY92SxzgLA7F0&#10;hzB6TBLHRrsRzwL3vc6MWWiPHcuFFgd6bqn+3hy9hcXr43b3bta5f8svnyvjP9JXdrD2/m5aPYFK&#10;NKW/ZbjqizpU4rQPR3ZR9RbkkfQ7r53JjeS9kOdZBroq9X/96gcAAP//AwBQSwECLQAUAAYACAAA&#10;ACEAtoM4kv4AAADhAQAAEwAAAAAAAAAAAAAAAAAAAAAAW0NvbnRlbnRfVHlwZXNdLnhtbFBLAQIt&#10;ABQABgAIAAAAIQA4/SH/1gAAAJQBAAALAAAAAAAAAAAAAAAAAC8BAABfcmVscy8ucmVsc1BLAQIt&#10;ABQABgAIAAAAIQCYRVJS6wMAANwSAAAOAAAAAAAAAAAAAAAAAC4CAABkcnMvZTJvRG9jLnhtbFBL&#10;AQItABQABgAIAAAAIQASr/kj2gAAAAYBAAAPAAAAAAAAAAAAAAAAAEUGAABkcnMvZG93bnJldi54&#10;bWxQSwUGAAAAAAQABADzAAAAT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8580;height:38874;visibility:visible;mso-wrap-style:square">
                  <v:fill o:detectmouseclick="t"/>
                  <v:path o:connecttype="none"/>
                </v:shape>
                <v:shape id="Text Box 5" o:spid="_x0000_s1031" type="#_x0000_t202" style="position:absolute;left:32353;top:32658;width:15005;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f3wgAAANoAAAAPAAAAZHJzL2Rvd25yZXYueG1sRI9Bi8Iw&#10;FITvgv8hPGFvmuphV6pRVBA9lGVbPXh8NM+22rzUJmr3328WBI/DzHzDzJedqcWDWldZVjAeRSCI&#10;c6srLhQcD9vhFITzyBpry6TglxwsF/3eHGNtn5zSI/OFCBB2MSoovW9iKV1ekkE3sg1x8M62NeiD&#10;bAupW3wGuKnlJIo+pcGKw0KJDW1Kyq/Z3ShIMiQ8Jbvx13fSpUl6wZ/r+qbUx6BbzUB46vw7/Grv&#10;tYIJ/F8JN0Au/gAAAP//AwBQSwECLQAUAAYACAAAACEA2+H2y+4AAACFAQAAEwAAAAAAAAAAAAAA&#10;AAAAAAAAW0NvbnRlbnRfVHlwZXNdLnhtbFBLAQItABQABgAIAAAAIQBa9CxbvwAAABUBAAALAAAA&#10;AAAAAAAAAAAAAB8BAABfcmVscy8ucmVsc1BLAQItABQABgAIAAAAIQA/Mlf3wgAAANoAAAAPAAAA&#10;AAAAAAAAAAAAAAcCAABkcnMvZG93bnJldi54bWxQSwUGAAAAAAMAAwC3AAAA9gIAAAAA&#10;" strokecolor="#9c0">
                  <v:textbox>
                    <w:txbxContent>
                      <w:p w:rsidR="00C07CFE" w:rsidRPr="00FE2EFF" w:rsidRDefault="00C07CFE" w:rsidP="00C07CFE">
                        <w:pPr>
                          <w:jc w:val="center"/>
                          <w:rPr>
                            <w:rFonts w:ascii="Calibri Light" w:hAnsi="Calibri Light"/>
                            <w:color w:val="008000"/>
                            <w:sz w:val="18"/>
                            <w:szCs w:val="18"/>
                          </w:rPr>
                        </w:pPr>
                        <w:r w:rsidRPr="00E14EBB">
                          <w:rPr>
                            <w:rFonts w:ascii="Arial Narrow" w:hAnsi="Arial Narrow"/>
                            <w:color w:val="008000"/>
                            <w:sz w:val="8"/>
                            <w:szCs w:val="8"/>
                          </w:rPr>
                          <w:br/>
                        </w:r>
                        <w:r w:rsidRPr="00FE2EFF">
                          <w:rPr>
                            <w:rFonts w:ascii="Calibri Light" w:hAnsi="Calibri Light"/>
                            <w:color w:val="008000"/>
                            <w:sz w:val="18"/>
                            <w:szCs w:val="18"/>
                          </w:rPr>
                          <w:t>Quality Standards</w:t>
                        </w:r>
                      </w:p>
                      <w:p w:rsidR="00C07CFE" w:rsidRPr="00FE2EFF" w:rsidRDefault="00C07CFE" w:rsidP="00C07CFE">
                        <w:pPr>
                          <w:jc w:val="center"/>
                          <w:rPr>
                            <w:rFonts w:ascii="Calibri Light" w:hAnsi="Calibri Light"/>
                            <w:color w:val="008000"/>
                            <w:sz w:val="18"/>
                            <w:szCs w:val="18"/>
                          </w:rPr>
                        </w:pPr>
                        <w:r w:rsidRPr="00FE2EFF">
                          <w:rPr>
                            <w:rFonts w:ascii="Calibri Light" w:hAnsi="Calibri Light"/>
                            <w:color w:val="008000"/>
                            <w:sz w:val="18"/>
                            <w:szCs w:val="18"/>
                          </w:rPr>
                          <w:t>Hospice PA</w:t>
                        </w:r>
                      </w:p>
                    </w:txbxContent>
                  </v:textbox>
                </v:shape>
                <v:shape id="Text Box 25" o:spid="_x0000_s1032" type="#_x0000_t202" style="position:absolute;left:18161;top:32664;width:12636;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jwwAAANoAAAAPAAAAZHJzL2Rvd25yZXYueG1sRI9fa8Iw&#10;FMXfBb9DuMLeZmoFcZ1RirK5+Wa3sddrc22LzU1JUu2+/TIY+Hg4f36c1WYwrbiS841lBbNpAoK4&#10;tLrhSsHnx8vjEoQPyBpby6Tghzxs1uPRCjNtb3ykaxEqEUfYZ6igDqHLpPRlTQb91HbE0TtbZzBE&#10;6SqpHd7iuGllmiQLabDhSKixo21N5aXoTeQmi4Pb7YvuS7/nff99ep0/7VOlHiZD/gwi0BDu4f/2&#10;m1Ywh78r8QbI9S8AAAD//wMAUEsBAi0AFAAGAAgAAAAhANvh9svuAAAAhQEAABMAAAAAAAAAAAAA&#10;AAAAAAAAAFtDb250ZW50X1R5cGVzXS54bWxQSwECLQAUAAYACAAAACEAWvQsW78AAAAVAQAACwAA&#10;AAAAAAAAAAAAAAAfAQAAX3JlbHMvLnJlbHNQSwECLQAUAAYACAAAACEAavl4o8MAAADaAAAADwAA&#10;AAAAAAAAAAAAAAAHAgAAZHJzL2Rvd25yZXYueG1sUEsFBgAAAAADAAMAtwAAAPcCAAAAAA==&#10;" strokecolor="#9c0" strokeweight=".5pt">
                  <v:textbox>
                    <w:txbxContent>
                      <w:p w:rsidR="00C07CFE" w:rsidRPr="00BF20A4" w:rsidRDefault="00C07CFE" w:rsidP="00C07CFE">
                        <w:pPr>
                          <w:jc w:val="center"/>
                          <w:rPr>
                            <w:b/>
                            <w:color w:val="000080"/>
                            <w:sz w:val="10"/>
                            <w:szCs w:val="10"/>
                          </w:rPr>
                        </w:pPr>
                      </w:p>
                      <w:p w:rsidR="00C07CFE" w:rsidRPr="00D718AF" w:rsidRDefault="00C07CFE" w:rsidP="00C07CFE">
                        <w:pPr>
                          <w:jc w:val="center"/>
                          <w:rPr>
                            <w:rFonts w:ascii="Arial Narrow" w:hAnsi="Arial Narrow"/>
                            <w:color w:val="008000"/>
                            <w:sz w:val="16"/>
                            <w:szCs w:val="16"/>
                          </w:rPr>
                        </w:pPr>
                      </w:p>
                      <w:p w:rsidR="00C07CFE" w:rsidRPr="00FE2EFF" w:rsidRDefault="00C07CFE" w:rsidP="00C07CFE">
                        <w:pPr>
                          <w:jc w:val="center"/>
                          <w:rPr>
                            <w:rFonts w:asciiTheme="minorHAnsi" w:hAnsiTheme="minorHAnsi" w:hint="eastAsia"/>
                            <w:color w:val="008000"/>
                            <w:sz w:val="21"/>
                            <w:szCs w:val="21"/>
                          </w:rPr>
                        </w:pPr>
                        <w:r w:rsidRPr="00FE2EFF">
                          <w:rPr>
                            <w:rFonts w:asciiTheme="minorHAnsi" w:hAnsiTheme="minorHAnsi"/>
                            <w:color w:val="008000"/>
                            <w:sz w:val="21"/>
                            <w:szCs w:val="21"/>
                          </w:rPr>
                          <w:t>Chief Executive</w:t>
                        </w:r>
                      </w:p>
                      <w:p w:rsidR="00C07CFE" w:rsidRPr="00A94E30" w:rsidRDefault="00C07CFE" w:rsidP="00C07CFE">
                        <w:pPr>
                          <w:jc w:val="center"/>
                          <w:rPr>
                            <w:color w:val="000080"/>
                            <w:sz w:val="16"/>
                            <w:szCs w:val="16"/>
                          </w:rPr>
                        </w:pPr>
                      </w:p>
                    </w:txbxContent>
                  </v:textbox>
                </v:shape>
                <v:shape id="Text Box 8" o:spid="_x0000_s1033" type="#_x0000_t202" style="position:absolute;left:10960;top:5003;width:12966;height:2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KcvwAAANoAAAAPAAAAZHJzL2Rvd25yZXYueG1sRI9Bi8Iw&#10;FITvC/6H8ARva6qoSDXKIgpe1eL52bxtutu8lCRq/fdGEDwOM/MNs1x3thE38qF2rGA0zEAQl07X&#10;XCkoTrvvOYgQkTU2jknBgwKsV72vJeba3flAt2OsRIJwyFGBibHNpQylIYth6Fri5P06bzEm6Sup&#10;Pd4T3DZynGUzabHmtGCwpY2h8v94tQoO3J2nxWZs9rvrX22L6C/b4qLUoN/9LEBE6uIn/G7vtYIJ&#10;vK6kGyBXTwAAAP//AwBQSwECLQAUAAYACAAAACEA2+H2y+4AAACFAQAAEwAAAAAAAAAAAAAAAAAA&#10;AAAAW0NvbnRlbnRfVHlwZXNdLnhtbFBLAQItABQABgAIAAAAIQBa9CxbvwAAABUBAAALAAAAAAAA&#10;AAAAAAAAAB8BAABfcmVscy8ucmVsc1BLAQItABQABgAIAAAAIQAqzcKcvwAAANoAAAAPAAAAAAAA&#10;AAAAAAAAAAcCAABkcnMvZG93bnJldi54bWxQSwUGAAAAAAMAAwC3AAAA8wIAAAAA&#10;" strokecolor="#92d050" strokeweight="2.5pt">
                  <v:textbox>
                    <w:txbxContent>
                      <w:p w:rsidR="00C07CFE" w:rsidRPr="00FE2EFF" w:rsidRDefault="00C07CFE" w:rsidP="00C07CFE">
                        <w:pPr>
                          <w:jc w:val="center"/>
                          <w:rPr>
                            <w:rFonts w:asciiTheme="minorHAnsi" w:hAnsiTheme="minorHAnsi" w:hint="eastAsia"/>
                            <w:color w:val="009900"/>
                            <w:sz w:val="21"/>
                            <w:szCs w:val="21"/>
                          </w:rPr>
                        </w:pPr>
                        <w:r w:rsidRPr="00FE2EFF">
                          <w:rPr>
                            <w:rFonts w:asciiTheme="minorHAnsi" w:hAnsiTheme="minorHAnsi"/>
                            <w:color w:val="009900"/>
                            <w:sz w:val="21"/>
                            <w:szCs w:val="21"/>
                          </w:rPr>
                          <w:t>Finance &amp; Business Directorate</w:t>
                        </w:r>
                      </w:p>
                      <w:p w:rsidR="00C07CFE" w:rsidRPr="00FE2EFF" w:rsidRDefault="00C07CFE" w:rsidP="00C07CFE">
                        <w:pPr>
                          <w:jc w:val="center"/>
                          <w:rPr>
                            <w:rFonts w:asciiTheme="minorHAnsi" w:hAnsiTheme="minorHAnsi" w:hint="eastAsia"/>
                            <w:color w:val="009900"/>
                            <w:sz w:val="12"/>
                            <w:szCs w:val="12"/>
                          </w:rPr>
                        </w:pPr>
                      </w:p>
                      <w:p w:rsidR="00C07CFE" w:rsidRPr="00FE2EFF" w:rsidRDefault="00C07CFE" w:rsidP="00C07CFE">
                        <w:pPr>
                          <w:jc w:val="center"/>
                          <w:rPr>
                            <w:rFonts w:ascii="Calibri Light" w:hAnsi="Calibri Light"/>
                            <w:color w:val="009900"/>
                          </w:rPr>
                        </w:pPr>
                        <w:r w:rsidRPr="00FE2EFF">
                          <w:rPr>
                            <w:rFonts w:ascii="Calibri Light" w:hAnsi="Calibri Light"/>
                            <w:color w:val="009900"/>
                          </w:rPr>
                          <w:t>Finance</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Health &amp; Safety</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Risk</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Business Continuity</w:t>
                        </w:r>
                      </w:p>
                      <w:p w:rsidR="00C07CFE" w:rsidRPr="00FE2EFF" w:rsidRDefault="00C07CFE" w:rsidP="00C07CFE">
                        <w:pPr>
                          <w:jc w:val="center"/>
                          <w:rPr>
                            <w:rFonts w:ascii="Calibri Light" w:hAnsi="Calibri Light"/>
                            <w:color w:val="009900"/>
                          </w:rPr>
                        </w:pPr>
                        <w:r w:rsidRPr="00FE2EFF">
                          <w:rPr>
                            <w:rFonts w:ascii="Calibri Light" w:hAnsi="Calibri Light"/>
                            <w:color w:val="009900"/>
                          </w:rPr>
                          <w:t>Business Development</w:t>
                        </w:r>
                      </w:p>
                      <w:p w:rsidR="00C07CFE" w:rsidRPr="00FE2EFF" w:rsidRDefault="00C07CFE" w:rsidP="00C07CFE">
                        <w:pPr>
                          <w:jc w:val="center"/>
                          <w:rPr>
                            <w:rFonts w:ascii="Calibri Light" w:hAnsi="Calibri Light"/>
                            <w:color w:val="009900"/>
                          </w:rPr>
                        </w:pPr>
                      </w:p>
                      <w:p w:rsidR="00C07CFE" w:rsidRPr="00FE2EFF" w:rsidRDefault="00C07CFE" w:rsidP="00C07CFE">
                        <w:pPr>
                          <w:rPr>
                            <w:rFonts w:asciiTheme="minorHAnsi" w:hAnsiTheme="minorHAnsi" w:hint="eastAsia"/>
                            <w:color w:val="009900"/>
                          </w:rPr>
                        </w:pPr>
                      </w:p>
                      <w:p w:rsidR="00C07CFE" w:rsidRPr="00FE2EFF" w:rsidRDefault="00C07CFE" w:rsidP="00C07CFE">
                        <w:pPr>
                          <w:rPr>
                            <w:rFonts w:asciiTheme="minorHAnsi" w:hAnsiTheme="minorHAnsi" w:hint="eastAsia"/>
                            <w:color w:val="009900"/>
                          </w:rPr>
                        </w:pPr>
                      </w:p>
                      <w:p w:rsidR="00C07CFE" w:rsidRPr="00FE2EFF" w:rsidRDefault="00C07CFE" w:rsidP="00C07CFE">
                        <w:pPr>
                          <w:jc w:val="center"/>
                          <w:rPr>
                            <w:rFonts w:asciiTheme="minorHAnsi" w:hAnsiTheme="minorHAnsi" w:hint="eastAsia"/>
                            <w:color w:val="009900"/>
                          </w:rPr>
                        </w:pPr>
                        <w:r w:rsidRPr="00FE2EFF">
                          <w:rPr>
                            <w:rFonts w:asciiTheme="minorHAnsi" w:hAnsiTheme="minorHAnsi"/>
                            <w:color w:val="009900"/>
                          </w:rPr>
                          <w:t xml:space="preserve"> </w:t>
                        </w:r>
                      </w:p>
                      <w:p w:rsidR="00C07CFE" w:rsidRPr="00FE2EFF" w:rsidRDefault="00C07CFE" w:rsidP="00C07CFE">
                        <w:pPr>
                          <w:jc w:val="center"/>
                          <w:rPr>
                            <w:rFonts w:asciiTheme="minorHAnsi" w:hAnsiTheme="minorHAnsi" w:hint="eastAsia"/>
                            <w:color w:val="009900"/>
                          </w:rPr>
                        </w:pPr>
                        <w:r w:rsidRPr="00FE2EFF">
                          <w:rPr>
                            <w:rFonts w:asciiTheme="minorHAnsi" w:hAnsiTheme="minorHAnsi"/>
                            <w:color w:val="009900"/>
                          </w:rPr>
                          <w:t>Director Finance &amp; Business Services</w:t>
                        </w:r>
                      </w:p>
                    </w:txbxContent>
                  </v:textbox>
                </v:shape>
                <v:shape id="Text Box 27" o:spid="_x0000_s1034" type="#_x0000_t202" style="position:absolute;left:25152;top:5003;width:14472;height:25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0gwgAAANoAAAAPAAAAZHJzL2Rvd25yZXYueG1sRI9Pi8Iw&#10;FMTvwn6H8Ba8abqK0q1GWRYW9SL47/62eabdbV5KE7X66Y0geBxm5jfMdN7aSpyp8aVjBR/9BARx&#10;7nTJRsF+99NLQfiArLFyTAqu5GE+e+tMMdPuwhs6b4MREcI+QwVFCHUmpc8Lsuj7riaO3tE1FkOU&#10;jZG6wUuE20oOkmQsLZYcFwqs6bug/H97sgrSz/VhsP9bbsxJ3wxzOfxdpQuluu/t1wREoDa8ws/2&#10;UisYweNKvAFydgcAAP//AwBQSwECLQAUAAYACAAAACEA2+H2y+4AAACFAQAAEwAAAAAAAAAAAAAA&#10;AAAAAAAAW0NvbnRlbnRfVHlwZXNdLnhtbFBLAQItABQABgAIAAAAIQBa9CxbvwAAABUBAAALAAAA&#10;AAAAAAAAAAAAAB8BAABfcmVscy8ucmVsc1BLAQItABQABgAIAAAAIQAhh+0gwgAAANoAAAAPAAAA&#10;AAAAAAAAAAAAAAcCAABkcnMvZG93bnJldi54bWxQSwUGAAAAAAMAAwC3AAAA9gIAAAAA&#10;" strokecolor="#c2895e" strokeweight="2.5pt">
                  <v:shadow color="#868686"/>
                  <v:textbox>
                    <w:txbxContent>
                      <w:p w:rsidR="00C07CFE" w:rsidRPr="00E574F5" w:rsidRDefault="00C07CFE" w:rsidP="00C07CFE">
                        <w:pPr>
                          <w:jc w:val="center"/>
                          <w:rPr>
                            <w:rFonts w:asciiTheme="minorHAnsi" w:hAnsiTheme="minorHAnsi" w:hint="eastAsia"/>
                            <w:color w:val="76923C" w:themeColor="accent3" w:themeShade="BF"/>
                            <w:sz w:val="21"/>
                            <w:szCs w:val="21"/>
                          </w:rPr>
                        </w:pPr>
                        <w:r w:rsidRPr="00E574F5">
                          <w:rPr>
                            <w:rFonts w:asciiTheme="minorHAnsi" w:hAnsiTheme="minorHAnsi"/>
                            <w:color w:val="76923C" w:themeColor="accent3" w:themeShade="BF"/>
                            <w:sz w:val="21"/>
                            <w:szCs w:val="21"/>
                          </w:rPr>
                          <w:t>Community &amp; Income Directorate</w:t>
                        </w:r>
                      </w:p>
                      <w:p w:rsidR="00C07CFE" w:rsidRPr="00E574F5" w:rsidRDefault="00C07CFE" w:rsidP="00C07CFE">
                        <w:pPr>
                          <w:jc w:val="center"/>
                          <w:rPr>
                            <w:rFonts w:asciiTheme="minorHAnsi" w:hAnsiTheme="minorHAnsi" w:hint="eastAsia"/>
                            <w:b/>
                            <w:color w:val="76923C" w:themeColor="accent3" w:themeShade="BF"/>
                            <w:sz w:val="12"/>
                            <w:szCs w:val="12"/>
                          </w:rPr>
                        </w:pP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Promotions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Lottery, Trading</w:t>
                        </w:r>
                      </w:p>
                      <w:p w:rsidR="00C07CFE" w:rsidRPr="00E574F5" w:rsidRDefault="00C07CFE" w:rsidP="00C07CFE">
                        <w:pPr>
                          <w:jc w:val="center"/>
                          <w:rPr>
                            <w:rFonts w:ascii="Calibri Light" w:hAnsi="Calibri Light"/>
                            <w:color w:val="76923C" w:themeColor="accent3" w:themeShade="BF"/>
                          </w:rPr>
                        </w:pPr>
                        <w:r>
                          <w:rPr>
                            <w:rFonts w:ascii="Calibri Light" w:hAnsi="Calibri Light"/>
                            <w:color w:val="76923C" w:themeColor="accent3" w:themeShade="BF"/>
                          </w:rPr>
                          <w:t>Community Engagement</w:t>
                        </w:r>
                        <w:r w:rsidRPr="00E574F5">
                          <w:rPr>
                            <w:rFonts w:ascii="Calibri Light" w:hAnsi="Calibri Light"/>
                            <w:color w:val="76923C" w:themeColor="accent3" w:themeShade="BF"/>
                          </w:rPr>
                          <w:t>, Events</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 xml:space="preserve">Funding bids </w:t>
                        </w:r>
                      </w:p>
                      <w:p w:rsidR="00C07CFE" w:rsidRPr="00E574F5"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Administration &amp; Reception</w:t>
                        </w:r>
                      </w:p>
                      <w:p w:rsidR="00C07CFE" w:rsidRDefault="00C07CFE" w:rsidP="00C07CFE">
                        <w:pPr>
                          <w:jc w:val="center"/>
                          <w:rPr>
                            <w:rFonts w:ascii="Calibri Light" w:hAnsi="Calibri Light"/>
                            <w:color w:val="76923C" w:themeColor="accent3" w:themeShade="BF"/>
                          </w:rPr>
                        </w:pPr>
                        <w:r w:rsidRPr="00E574F5">
                          <w:rPr>
                            <w:rFonts w:ascii="Calibri Light" w:hAnsi="Calibri Light"/>
                            <w:color w:val="76923C" w:themeColor="accent3" w:themeShade="BF"/>
                          </w:rPr>
                          <w:t>Catering</w:t>
                        </w:r>
                      </w:p>
                      <w:p w:rsidR="00C07CFE" w:rsidRPr="00E574F5" w:rsidRDefault="00C07CFE" w:rsidP="00C07CFE">
                        <w:pPr>
                          <w:jc w:val="center"/>
                          <w:rPr>
                            <w:rFonts w:asciiTheme="minorHAnsi" w:hAnsiTheme="minorHAnsi" w:hint="eastAsia"/>
                            <w:color w:val="76923C" w:themeColor="accent3" w:themeShade="BF"/>
                          </w:rPr>
                        </w:pPr>
                        <w:r>
                          <w:rPr>
                            <w:rFonts w:ascii="Calibri Light" w:hAnsi="Calibri Light"/>
                            <w:color w:val="76923C" w:themeColor="accent3" w:themeShade="BF"/>
                          </w:rPr>
                          <w:t>Human Resources</w:t>
                        </w:r>
                      </w:p>
                      <w:p w:rsidR="00C07CFE" w:rsidRPr="00E574F5" w:rsidRDefault="00C07CFE" w:rsidP="00C07CFE">
                        <w:pPr>
                          <w:rPr>
                            <w:rFonts w:asciiTheme="minorHAnsi" w:hAnsiTheme="minorHAnsi" w:hint="eastAsia"/>
                            <w:color w:val="76923C" w:themeColor="accent3" w:themeShade="BF"/>
                          </w:rPr>
                        </w:pPr>
                      </w:p>
                      <w:p w:rsidR="00C07CFE" w:rsidRPr="00E574F5" w:rsidRDefault="00C07CFE" w:rsidP="00C07CFE">
                        <w:pPr>
                          <w:rPr>
                            <w:rFonts w:asciiTheme="minorHAnsi" w:hAnsiTheme="minorHAnsi" w:hint="eastAsia"/>
                            <w:color w:val="76923C" w:themeColor="accent3" w:themeShade="BF"/>
                          </w:rPr>
                        </w:pPr>
                      </w:p>
                      <w:p w:rsidR="00C07CFE" w:rsidRPr="00E574F5" w:rsidRDefault="00C07CFE" w:rsidP="00C07CFE">
                        <w:pPr>
                          <w:jc w:val="center"/>
                          <w:rPr>
                            <w:rFonts w:asciiTheme="minorHAnsi" w:hAnsiTheme="minorHAnsi" w:hint="eastAsia"/>
                            <w:color w:val="76923C" w:themeColor="accent3" w:themeShade="BF"/>
                          </w:rPr>
                        </w:pPr>
                        <w:r w:rsidRPr="00E574F5">
                          <w:rPr>
                            <w:rFonts w:asciiTheme="minorHAnsi" w:hAnsiTheme="minorHAnsi"/>
                            <w:color w:val="76923C" w:themeColor="accent3" w:themeShade="BF"/>
                          </w:rPr>
                          <w:t>Director of Community &amp; Income</w:t>
                        </w:r>
                      </w:p>
                    </w:txbxContent>
                  </v:textbox>
                </v:shape>
                <v:shape id="Text Box 28" o:spid="_x0000_s1035" type="#_x0000_t202" style="position:absolute;left:40449;top:5003;width:13970;height:2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c1CvwAAANoAAAAPAAAAZHJzL2Rvd25yZXYueG1sRE9Ni8Iw&#10;EL0L/ocwwt40VVGkGkXEBRcPi63gdWjGpthMapO13X+/OQh7fLzvza63tXhR6yvHCqaTBARx4XTF&#10;pYJr/jlegfABWWPtmBT8kofddjjYYKpdxxd6ZaEUMYR9igpMCE0qpS8MWfQT1xBH7u5aiyHCtpS6&#10;xS6G21rOkmQpLVYcGww2dDBUPLIfq0Cb/PmddIfyS/J5fr7NssXRVkp9jPr9GkSgPvyL3+6TVhC3&#10;xivxBsjtHwAAAP//AwBQSwECLQAUAAYACAAAACEA2+H2y+4AAACFAQAAEwAAAAAAAAAAAAAAAAAA&#10;AAAAW0NvbnRlbnRfVHlwZXNdLnhtbFBLAQItABQABgAIAAAAIQBa9CxbvwAAABUBAAALAAAAAAAA&#10;AAAAAAAAAB8BAABfcmVscy8ucmVsc1BLAQItABQABgAIAAAAIQAYPc1CvwAAANoAAAAPAAAAAAAA&#10;AAAAAAAAAAcCAABkcnMvZG93bnJldi54bWxQSwUGAAAAAAMAAwC3AAAA8wIAAAAA&#10;" strokecolor="#92d050" strokeweight="2.5pt">
                  <v:shadow color="#868686"/>
                  <v:textbox>
                    <w:txbxContent>
                      <w:p w:rsidR="00C07CFE" w:rsidRPr="00FE2EFF" w:rsidRDefault="00C07CFE" w:rsidP="00C07CFE">
                        <w:pPr>
                          <w:pStyle w:val="NormalWeb"/>
                          <w:spacing w:before="0" w:after="0"/>
                          <w:jc w:val="center"/>
                          <w:rPr>
                            <w:color w:val="009900"/>
                            <w:sz w:val="21"/>
                            <w:szCs w:val="21"/>
                          </w:rPr>
                        </w:pPr>
                        <w:r w:rsidRPr="00FE2EFF">
                          <w:rPr>
                            <w:rFonts w:ascii="Calibri" w:hAnsi="Calibri"/>
                            <w:color w:val="009900"/>
                            <w:sz w:val="21"/>
                            <w:szCs w:val="21"/>
                          </w:rPr>
                          <w:t>Knowledge &amp; Technical Directorate</w:t>
                        </w:r>
                      </w:p>
                      <w:p w:rsidR="00C07CFE" w:rsidRPr="00FE2EFF" w:rsidRDefault="00C07CFE" w:rsidP="00C07CFE">
                        <w:pPr>
                          <w:pStyle w:val="NormalWeb"/>
                          <w:spacing w:before="0" w:after="0"/>
                          <w:jc w:val="center"/>
                          <w:rPr>
                            <w:color w:val="009900"/>
                          </w:rPr>
                        </w:pPr>
                        <w:r w:rsidRPr="00FE2EFF">
                          <w:rPr>
                            <w:rFonts w:ascii="Calibri" w:hAnsi="Calibri"/>
                            <w:b/>
                            <w:bCs/>
                            <w:color w:val="009900"/>
                            <w:sz w:val="12"/>
                            <w:szCs w:val="12"/>
                          </w:rPr>
                          <w:t> </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Education, Training and Research</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Volunteering</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Room Bookings</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Patient Involvement</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Information Systems</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Maintenance &amp; Housekeeping</w:t>
                        </w:r>
                      </w:p>
                      <w:p w:rsidR="00C07CFE" w:rsidRPr="00FE2EFF" w:rsidRDefault="00C07CFE" w:rsidP="00C07CFE">
                        <w:pPr>
                          <w:pStyle w:val="NormalWeb"/>
                          <w:spacing w:before="0" w:after="0"/>
                          <w:jc w:val="center"/>
                          <w:rPr>
                            <w:rFonts w:ascii="Calibri Light" w:hAnsi="Calibri Light"/>
                            <w:color w:val="009900"/>
                            <w:sz w:val="20"/>
                            <w:szCs w:val="20"/>
                          </w:rPr>
                        </w:pPr>
                        <w:r w:rsidRPr="00FE2EFF">
                          <w:rPr>
                            <w:rFonts w:ascii="Calibri Light" w:hAnsi="Calibri Light"/>
                            <w:color w:val="009900"/>
                            <w:sz w:val="20"/>
                            <w:szCs w:val="20"/>
                          </w:rPr>
                          <w:t>Clinical Administration</w:t>
                        </w:r>
                      </w:p>
                      <w:p w:rsidR="00C07CFE" w:rsidRPr="00FE2EFF" w:rsidRDefault="00C07CFE" w:rsidP="00C07CFE">
                        <w:pPr>
                          <w:pStyle w:val="NormalWeb"/>
                          <w:spacing w:before="0" w:after="0"/>
                          <w:rPr>
                            <w:rFonts w:ascii="Calibri" w:hAnsi="Calibri"/>
                            <w:color w:val="009900"/>
                            <w:sz w:val="20"/>
                            <w:szCs w:val="20"/>
                          </w:rPr>
                        </w:pPr>
                      </w:p>
                      <w:p w:rsidR="00C07CFE" w:rsidRPr="00FE2EFF" w:rsidRDefault="00C07CFE" w:rsidP="00C07CFE">
                        <w:pPr>
                          <w:pStyle w:val="NormalWeb"/>
                          <w:spacing w:before="0" w:after="0"/>
                          <w:jc w:val="center"/>
                          <w:rPr>
                            <w:color w:val="009900"/>
                          </w:rPr>
                        </w:pPr>
                        <w:r w:rsidRPr="00FE2EFF">
                          <w:rPr>
                            <w:rFonts w:ascii="Calibri" w:hAnsi="Calibri"/>
                            <w:color w:val="009900"/>
                            <w:sz w:val="20"/>
                            <w:szCs w:val="20"/>
                          </w:rPr>
                          <w:t>Director of Knowledge &amp; Technical</w:t>
                        </w:r>
                      </w:p>
                    </w:txbxContent>
                  </v:textbox>
                </v:shape>
                <w10:anchorlock/>
              </v:group>
            </w:pict>
          </mc:Fallback>
        </mc:AlternateContent>
      </w:r>
    </w:p>
    <w:p w:rsidR="00C07CFE" w:rsidRDefault="00C07CFE" w:rsidP="00C07CFE">
      <w:r>
        <w:rPr>
          <w:noProof/>
          <w:lang w:val="en-GB"/>
        </w:rPr>
        <mc:AlternateContent>
          <mc:Choice Requires="wps">
            <w:drawing>
              <wp:anchor distT="0" distB="0" distL="114300" distR="114300" simplePos="0" relativeHeight="251662336" behindDoc="0" locked="0" layoutInCell="1" allowOverlap="1" wp14:anchorId="223EF362" wp14:editId="640BAE0C">
                <wp:simplePos x="0" y="0"/>
                <wp:positionH relativeFrom="column">
                  <wp:posOffset>580390</wp:posOffset>
                </wp:positionH>
                <wp:positionV relativeFrom="paragraph">
                  <wp:posOffset>1109345</wp:posOffset>
                </wp:positionV>
                <wp:extent cx="5486400" cy="436880"/>
                <wp:effectExtent l="0" t="0" r="19050" b="3937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6880"/>
                        </a:xfrm>
                        <a:prstGeom prst="rect">
                          <a:avLst/>
                        </a:prstGeom>
                        <a:gradFill flip="none" rotWithShape="1">
                          <a:gsLst>
                            <a:gs pos="0">
                              <a:srgbClr val="CCFF99">
                                <a:shade val="30000"/>
                                <a:satMod val="115000"/>
                              </a:srgbClr>
                            </a:gs>
                            <a:gs pos="50000">
                              <a:srgbClr val="CCFF99">
                                <a:shade val="67500"/>
                                <a:satMod val="115000"/>
                              </a:srgbClr>
                            </a:gs>
                            <a:gs pos="100000">
                              <a:srgbClr val="CCFF99">
                                <a:shade val="100000"/>
                                <a:satMod val="115000"/>
                              </a:srgbClr>
                            </a:gs>
                          </a:gsLst>
                          <a:lin ang="5400000" scaled="1"/>
                          <a:tileRect/>
                        </a:gradFill>
                        <a:ln w="12700">
                          <a:solidFill>
                            <a:srgbClr val="C2D69B"/>
                          </a:solidFill>
                          <a:miter lim="800000"/>
                          <a:headEnd/>
                          <a:tailEnd/>
                        </a:ln>
                        <a:effectLst>
                          <a:outerShdw dist="28398" dir="3806097" algn="ctr" rotWithShape="0">
                            <a:srgbClr val="4E6128">
                              <a:alpha val="50000"/>
                            </a:srgbClr>
                          </a:outerShdw>
                        </a:effectLst>
                      </wps:spPr>
                      <wps:txbx>
                        <w:txbxContent>
                          <w:p w:rsidR="00C07CFE" w:rsidRPr="00FE2EFF" w:rsidRDefault="00C07CFE" w:rsidP="00C07CFE">
                            <w:pPr>
                              <w:jc w:val="center"/>
                              <w:rPr>
                                <w:rFonts w:asciiTheme="minorHAnsi" w:hAnsiTheme="minorHAnsi" w:hint="eastAsia"/>
                                <w:color w:val="009900"/>
                                <w:sz w:val="8"/>
                                <w:szCs w:val="8"/>
                              </w:rPr>
                            </w:pPr>
                          </w:p>
                          <w:p w:rsidR="00C07CFE" w:rsidRPr="00FE2EFF" w:rsidRDefault="00C07CFE" w:rsidP="00C07CFE">
                            <w:pPr>
                              <w:jc w:val="center"/>
                              <w:rPr>
                                <w:rFonts w:asciiTheme="minorHAnsi" w:hAnsiTheme="minorHAnsi" w:hint="eastAsia"/>
                                <w:color w:val="2FBB2F"/>
                                <w:sz w:val="32"/>
                                <w:szCs w:val="32"/>
                              </w:rPr>
                            </w:pPr>
                            <w:r w:rsidRPr="00FE2EFF">
                              <w:rPr>
                                <w:rFonts w:asciiTheme="minorHAnsi" w:hAnsiTheme="minorHAnsi"/>
                                <w:color w:val="2FBB2F"/>
                                <w:sz w:val="32"/>
                                <w:szCs w:val="32"/>
                              </w:rPr>
                              <w:t>St Catherine's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EF362" id="Text Box 17" o:spid="_x0000_s1036" type="#_x0000_t202" style="position:absolute;margin-left:45.7pt;margin-top:87.35pt;width:6in;height:3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WN8gIAAIIGAAAOAAAAZHJzL2Uyb0RvYy54bWysVd1v2yAQf5+0/wHxvtpO0sSx6lRt2kyT&#10;ug+tnfZMANtoGDwgcdq/fgc4qdXtoaqWBwvujt99/e5ycXloJdpzY4VWJc7OUoy4opoJVZf4x8Pm&#10;Q46RdUQxIrXiJX7kFl+u3r+76LuCT3SjJeMGAYiyRd+VuHGuK5LE0oa3xJ7pjitQVtq0xMHV1Akz&#10;pAf0ViaTNJ0nvTasM5pya0F6E5V4FfCrilP3taosd0iWGGJz4WvCd+u/yeqCFLUhXSPoEAZ5QxQt&#10;EQqcnqBuiCNoZ8RfUK2gRltduTOq20RXlaA85ADZZOmLbO4b0vGQCxTHdqcy2f8HS7/svxkkWIkX&#10;GCnSQose+MGha31A2cKXp+9sAVb3Hdi5A8ihzSFV291p+ssipdcNUTW/Mkb3DScMwsv8y2T0NOJY&#10;D7LtP2sGfsjO6QB0qEzrawfVQIAObXo8tcbHQkF4PsvnsxRUFHSz6TzPQ+8SUhxfd8a6j1y3yB9K&#10;bKD1AZ3s76zz0ZDiaDI0im2ElKiSAningJ0YGe1+CteEuh/TrC28Dy8s6jTklsbsTb1dS4P2BJi1&#10;Xm82y2WUN4TxKJ2m8IsMs8RB0lGcZeeDHEKyESaEV9uxG2/0alfzBZi/2VXmXb3a12AdJufVeUGq&#10;p0JKoRAQxjc1OkaWEsmBg4E2pHBC8u/Qv9g1mM7QKV8cqVAPZpPFMVwtxUk51HJoyeRmvrwONIQq&#10;j81a4WDlSNGWOI/+QyqeubeKhbMjQsYzxC2V98zDMhmooHcAcd+wHjHhyTbJp0tYdEzAZpnm6Txd&#10;wjQRWcNKpM685NU/Kj27nWeTPPJVdg2JOUQKxCqMiXJyH2gziixMnB+yOG7usD2E2c59Hfw0bjV7&#10;hBEEnoc5g8UNh0abJ4x6WIIltr93xMAkyE8KqL7MZjO/NcNldr6YwMWMNduxhigKUCV2kHs4rl3c&#10;tLvOiLoBT3FxKH0Fo1+J0N/nqIaFAYsuTkNcyn6Tju/B6vmvY/UHAAD//wMAUEsDBBQABgAIAAAA&#10;IQC7fSb33gAAAAoBAAAPAAAAZHJzL2Rvd25yZXYueG1sTI/BTsMwDIbvSLxDZCRuLO1oKStNp2kS&#10;jCsbSByzxmsrGqdK0q28PeYER//+9PtztZ7tIM7oQ+9IQbpIQCA1zvTUKng/PN89gghRk9GDI1Tw&#10;jQHW9fVVpUvjLvSG531sBZdQKLWCLsaxlDI0HVodFm5E4t3Jeasjj76VxusLl9tBLpPkQVrdE1/o&#10;9IjbDpuv/WQV+HQ77fTrwfTF6NrNy4f8bHYnpW5v5s0TiIhz/IPhV5/VoWano5vIBDEoWKUZk5wX&#10;WQGCgVWec3JUsMzuc5B1Jf+/UP8AAAD//wMAUEsBAi0AFAAGAAgAAAAhALaDOJL+AAAA4QEAABMA&#10;AAAAAAAAAAAAAAAAAAAAAFtDb250ZW50X1R5cGVzXS54bWxQSwECLQAUAAYACAAAACEAOP0h/9YA&#10;AACUAQAACwAAAAAAAAAAAAAAAAAvAQAAX3JlbHMvLnJlbHNQSwECLQAUAAYACAAAACEAULqVjfIC&#10;AACCBgAADgAAAAAAAAAAAAAAAAAuAgAAZHJzL2Uyb0RvYy54bWxQSwECLQAUAAYACAAAACEAu30m&#10;994AAAAKAQAADwAAAAAAAAAAAAAAAABMBQAAZHJzL2Rvd25yZXYueG1sUEsFBgAAAAAEAAQA8wAA&#10;AFcGAAAAAA==&#10;" fillcolor="#769a52" strokecolor="#c2d69b" strokeweight="1pt">
                <v:fill color2="#ccff91" rotate="t" colors="0 #769a52;.5 #abdd79;1 #ccff91" focus="100%" type="gradient"/>
                <v:shadow on="t" color="#4e6128" opacity=".5" offset="1pt"/>
                <v:textbox>
                  <w:txbxContent>
                    <w:p w:rsidR="00C07CFE" w:rsidRPr="00FE2EFF" w:rsidRDefault="00C07CFE" w:rsidP="00C07CFE">
                      <w:pPr>
                        <w:jc w:val="center"/>
                        <w:rPr>
                          <w:rFonts w:asciiTheme="minorHAnsi" w:hAnsiTheme="minorHAnsi" w:hint="eastAsia"/>
                          <w:color w:val="009900"/>
                          <w:sz w:val="8"/>
                          <w:szCs w:val="8"/>
                        </w:rPr>
                      </w:pPr>
                    </w:p>
                    <w:p w:rsidR="00C07CFE" w:rsidRPr="00FE2EFF" w:rsidRDefault="00C07CFE" w:rsidP="00C07CFE">
                      <w:pPr>
                        <w:jc w:val="center"/>
                        <w:rPr>
                          <w:rFonts w:asciiTheme="minorHAnsi" w:hAnsiTheme="minorHAnsi" w:hint="eastAsia"/>
                          <w:color w:val="2FBB2F"/>
                          <w:sz w:val="32"/>
                          <w:szCs w:val="32"/>
                        </w:rPr>
                      </w:pPr>
                      <w:r w:rsidRPr="00FE2EFF">
                        <w:rPr>
                          <w:rFonts w:asciiTheme="minorHAnsi" w:hAnsiTheme="minorHAnsi"/>
                          <w:color w:val="2FBB2F"/>
                          <w:sz w:val="32"/>
                          <w:szCs w:val="32"/>
                        </w:rPr>
                        <w:t>St Catherine's Association</w:t>
                      </w:r>
                    </w:p>
                  </w:txbxContent>
                </v:textbox>
              </v:shape>
            </w:pict>
          </mc:Fallback>
        </mc:AlternateContent>
      </w:r>
      <w:r>
        <w:rPr>
          <w:noProof/>
          <w:lang w:val="en-GB"/>
        </w:rPr>
        <mc:AlternateContent>
          <mc:Choice Requires="wps">
            <w:drawing>
              <wp:anchor distT="0" distB="0" distL="114300" distR="114300" simplePos="0" relativeHeight="251661312" behindDoc="0" locked="0" layoutInCell="1" allowOverlap="1" wp14:anchorId="2F20EC16" wp14:editId="1D0DC6C9">
                <wp:simplePos x="0" y="0"/>
                <wp:positionH relativeFrom="column">
                  <wp:posOffset>573405</wp:posOffset>
                </wp:positionH>
                <wp:positionV relativeFrom="paragraph">
                  <wp:posOffset>263525</wp:posOffset>
                </wp:positionV>
                <wp:extent cx="5486400" cy="571500"/>
                <wp:effectExtent l="0" t="0" r="19050" b="3810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C07CFE" w:rsidRPr="00FE2EFF" w:rsidRDefault="00C07CFE" w:rsidP="00C07CFE">
                            <w:pPr>
                              <w:jc w:val="center"/>
                              <w:rPr>
                                <w:rFonts w:ascii="Arial Black" w:hAnsi="Arial Black"/>
                                <w:b/>
                                <w:color w:val="000080"/>
                                <w:sz w:val="8"/>
                                <w:szCs w:val="8"/>
                              </w:rPr>
                            </w:pPr>
                          </w:p>
                          <w:p w:rsidR="00C07CFE" w:rsidRPr="00FE2EFF" w:rsidRDefault="00C07CFE" w:rsidP="00C07CFE">
                            <w:pPr>
                              <w:jc w:val="center"/>
                              <w:rPr>
                                <w:rFonts w:asciiTheme="minorHAnsi" w:hAnsiTheme="minorHAnsi" w:hint="eastAsia"/>
                                <w:color w:val="00B0F0"/>
                                <w:sz w:val="44"/>
                                <w:szCs w:val="44"/>
                              </w:rPr>
                            </w:pPr>
                            <w:r w:rsidRPr="00FE2EFF">
                              <w:rPr>
                                <w:rFonts w:asciiTheme="minorHAnsi" w:hAnsiTheme="minorHAnsi"/>
                                <w:color w:val="00B0F0"/>
                                <w:sz w:val="44"/>
                                <w:szCs w:val="44"/>
                              </w:rPr>
                              <w:t>Board of Trustees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0EC16" id="Text Box 11" o:spid="_x0000_s1037" type="#_x0000_t202" style="position:absolute;margin-left:45.15pt;margin-top:20.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VtQIAAIsFAAAOAAAAZHJzL2Uyb0RvYy54bWysVFtv2yAUfp+0/4B4X31p4lxUp2qTdprU&#10;XaR22jMBbKNhYEDidL9+B+y4VrunaX6wgHP/vnPO1fWplejIrRNalTi7SDHiimomVF3i70/3H5YY&#10;OU8UI1IrXuJn7vD15v27q86sea4bLRm3CJwot+5MiRvvzTpJHG14S9yFNlyBsNK2JR6utk6YJR14&#10;b2WSp2mRdNoyYzXlzsHrrhfiTfRfVZz6r1XluEeyxJCbj38b//vwTzZXZF1bYhpBhzTIP2TREqEg&#10;6OhqRzxBByveuGoFtdrpyl9Q3Sa6qgTlsQaoJktfVfPYEMNjLQCOMyNM7v+5pV+O3ywSrMQFRoq0&#10;QNETP3l0q08oywI8nXFr0Ho0oOdP8A40x1KdedD0p0NKbxuian5jre4aThikFy2TiWnvxwUn++6z&#10;ZhCHHLyOjk6VbQN2gAYC70DT80hNyIXC43y2LGYpiCjI5otsDmdILiHrs7Wxzn/kukXhUGIL1Efv&#10;5PjgfK96VhmIYvdCSmS1/yF8E7E+l1Y7sIlaDhkN9aR9xbbeb6VFRwLddB+/IYnaTbWzNHxvTXbF&#10;3eXtdmIC6Y+hpFAIYAyl9ubIUSI5MNODGXsrphxCSYU6kOSLcxwtxSh00zy3+a5Y3Q5B3VStFR5m&#10;T4q2xMs+ZJyGQOGdYvHsiZD9GVKVKkTmcaoGfPQBXDw2rENMBNTz5eUKJp4JGLHLZVqkqwVGRNaw&#10;G6i3+BXYf4Fodldk+bInTpqG9FgD2yPfQ3GR+zF8vE0yi60Xuq3vO3/an2KTrwIOoS33mj1DLwL5&#10;seFgg8Gh0fY3Rh1sgxK7XwdiOUbykwL+V9lsFtZHvMzmixwudirZTyVEUXBVYg+1x+PW9yvnYKyo&#10;G4jUT5DSNzADlYjt+ZIVFBMuMPGxrGE7hZUyvUetlx26+QMAAP//AwBQSwMEFAAGAAgAAAAhABpW&#10;K9/gAAAACQEAAA8AAABkcnMvZG93bnJldi54bWxMj81OwzAQhO9IvIO1SFxQ64TWFQ1xKn6ERCU4&#10;UBDi6NrbJCJeh9htw9uznOC4M59mZ8rV6DtxwCG2gTTk0wwEkg2upVrD2+vD5ApETIac6QKhhm+M&#10;sKpOT0pTuHCkFzxsUi04hGJhNDQp9YWU0TboTZyGHom9XRi8SXwOtXSDOXK47+Rlli2kNy3xh8b0&#10;eNeg/dzsvYaP2zwq9XV/od6fcNzZdXju7KPW52fjzTWIhGP6g+G3PleHijttw55cFJ2GZTZjUsM8&#10;VyDYX6o5C1sGZ6zIqpT/F1Q/AAAA//8DAFBLAQItABQABgAIAAAAIQC2gziS/gAAAOEBAAATAAAA&#10;AAAAAAAAAAAAAAAAAABbQ29udGVudF9UeXBlc10ueG1sUEsBAi0AFAAGAAgAAAAhADj9If/WAAAA&#10;lAEAAAsAAAAAAAAAAAAAAAAALwEAAF9yZWxzLy5yZWxzUEsBAi0AFAAGAAgAAAAhAEImb5W1AgAA&#10;iwUAAA4AAAAAAAAAAAAAAAAALgIAAGRycy9lMm9Eb2MueG1sUEsBAi0AFAAGAAgAAAAhABpWK9/g&#10;AAAACQEAAA8AAAAAAAAAAAAAAAAADwUAAGRycy9kb3ducmV2LnhtbFBLBQYAAAAABAAEAPMAAAAc&#10;BgAAAAA=&#10;" strokecolor="#c2d69b" strokeweight="1pt">
                <v:fill color2="#d6e3bc" rotate="t" focus="100%" type="gradient"/>
                <v:shadow on="t" color="#4e6128" opacity=".5" offset="1pt"/>
                <v:textbox>
                  <w:txbxContent>
                    <w:p w:rsidR="00C07CFE" w:rsidRPr="00FE2EFF" w:rsidRDefault="00C07CFE" w:rsidP="00C07CFE">
                      <w:pPr>
                        <w:jc w:val="center"/>
                        <w:rPr>
                          <w:rFonts w:ascii="Arial Black" w:hAnsi="Arial Black"/>
                          <w:b/>
                          <w:color w:val="000080"/>
                          <w:sz w:val="8"/>
                          <w:szCs w:val="8"/>
                        </w:rPr>
                      </w:pPr>
                    </w:p>
                    <w:p w:rsidR="00C07CFE" w:rsidRPr="00FE2EFF" w:rsidRDefault="00C07CFE" w:rsidP="00C07CFE">
                      <w:pPr>
                        <w:jc w:val="center"/>
                        <w:rPr>
                          <w:rFonts w:asciiTheme="minorHAnsi" w:hAnsiTheme="minorHAnsi" w:hint="eastAsia"/>
                          <w:color w:val="00B0F0"/>
                          <w:sz w:val="44"/>
                          <w:szCs w:val="44"/>
                        </w:rPr>
                      </w:pPr>
                      <w:r w:rsidRPr="00FE2EFF">
                        <w:rPr>
                          <w:rFonts w:asciiTheme="minorHAnsi" w:hAnsiTheme="minorHAnsi"/>
                          <w:color w:val="00B0F0"/>
                          <w:sz w:val="44"/>
                          <w:szCs w:val="44"/>
                        </w:rPr>
                        <w:t>Board of Trustees</w:t>
                      </w:r>
                    </w:p>
                  </w:txbxContent>
                </v:textbox>
              </v:shape>
            </w:pict>
          </mc:Fallback>
        </mc:AlternateContent>
      </w:r>
    </w:p>
    <w:p w:rsidR="006B2A53" w:rsidRDefault="006B2A53">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BD44BE" w:rsidRDefault="00BD44BE">
      <w:pPr>
        <w:rPr>
          <w:rFonts w:ascii="Arial Unicode MS" w:hAnsi="Arial Unicode MS"/>
          <w:sz w:val="24"/>
          <w:szCs w:val="24"/>
        </w:rPr>
      </w:pPr>
    </w:p>
    <w:p w:rsidR="00C07CFE" w:rsidRDefault="00C07CFE">
      <w:pPr>
        <w:rPr>
          <w:rFonts w:ascii="Arial Unicode MS" w:hAnsi="Arial Unicode MS"/>
          <w:sz w:val="24"/>
          <w:szCs w:val="24"/>
        </w:rPr>
      </w:pPr>
    </w:p>
    <w:p w:rsidR="00C07CFE" w:rsidRDefault="00C07CFE">
      <w:pPr>
        <w:rPr>
          <w:rFonts w:ascii="Arial Unicode MS" w:hAnsi="Arial Unicode MS"/>
          <w:sz w:val="24"/>
          <w:szCs w:val="24"/>
        </w:rPr>
      </w:pPr>
    </w:p>
    <w:p w:rsidR="00C07CFE" w:rsidRDefault="00C07CFE">
      <w:pPr>
        <w:rPr>
          <w:rFonts w:ascii="Arial Unicode MS" w:hAnsi="Arial Unicode MS"/>
          <w:sz w:val="24"/>
          <w:szCs w:val="24"/>
        </w:rPr>
      </w:pPr>
    </w:p>
    <w:p w:rsidR="00C07CFE" w:rsidRDefault="00C07CFE">
      <w:pPr>
        <w:rPr>
          <w:rFonts w:ascii="Arial Unicode MS" w:hAnsi="Arial Unicode MS"/>
          <w:sz w:val="24"/>
          <w:szCs w:val="24"/>
        </w:rPr>
      </w:pPr>
    </w:p>
    <w:p w:rsidR="00C07CFE" w:rsidRDefault="00C07CFE">
      <w:pPr>
        <w:rPr>
          <w:rFonts w:ascii="Arial Unicode MS" w:hAnsi="Arial Unicode MS"/>
          <w:sz w:val="24"/>
          <w:szCs w:val="24"/>
        </w:rPr>
      </w:pPr>
    </w:p>
    <w:p w:rsidR="00C07CFE" w:rsidRDefault="00C07CFE">
      <w:pPr>
        <w:rPr>
          <w:rFonts w:ascii="Arial Unicode MS" w:hAnsi="Arial Unicode MS"/>
          <w:sz w:val="24"/>
          <w:szCs w:val="24"/>
        </w:rPr>
      </w:pPr>
    </w:p>
    <w:p w:rsidR="00BD44BE" w:rsidRDefault="00BD44BE">
      <w:pPr>
        <w:rPr>
          <w:rFonts w:ascii="Arial Unicode MS" w:hAnsi="Arial Unicode MS"/>
          <w:sz w:val="24"/>
          <w:szCs w:val="24"/>
        </w:rPr>
      </w:pPr>
    </w:p>
    <w:p w:rsidR="006B2A53" w:rsidRDefault="006B2A53">
      <w:pPr>
        <w:pStyle w:val="NormalWeb"/>
        <w:spacing w:before="0" w:after="0"/>
        <w:jc w:val="center"/>
        <w:rPr>
          <w:rFonts w:ascii="Arial Narrow" w:eastAsia="Arial Narrow" w:hAnsi="Arial Narrow" w:cs="Arial Narrow"/>
          <w:b/>
          <w:bCs/>
          <w:sz w:val="22"/>
          <w:szCs w:val="22"/>
        </w:rPr>
      </w:pPr>
    </w:p>
    <w:p w:rsidR="006B2A53" w:rsidRDefault="00BD44BE">
      <w:pPr>
        <w:pStyle w:val="NormalWeb"/>
        <w:spacing w:before="0" w:after="0"/>
        <w:jc w:val="center"/>
        <w:rPr>
          <w:rFonts w:ascii="Arial Black" w:eastAsia="Arial Black" w:hAnsi="Arial Black" w:cs="Arial Black"/>
          <w:sz w:val="22"/>
          <w:szCs w:val="22"/>
        </w:rPr>
      </w:pPr>
      <w:r>
        <w:rPr>
          <w:rFonts w:ascii="Arial Black" w:hAnsi="Arial Black"/>
          <w:sz w:val="22"/>
          <w:szCs w:val="22"/>
        </w:rPr>
        <w:t>PERSON SPECIFICATION</w:t>
      </w:r>
    </w:p>
    <w:tbl>
      <w:tblPr>
        <w:tblW w:w="104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80"/>
        <w:gridCol w:w="4860"/>
      </w:tblGrid>
      <w:tr w:rsidR="006B2A53">
        <w:trPr>
          <w:trHeight w:val="258"/>
          <w:jc w:val="center"/>
        </w:trPr>
        <w:tc>
          <w:tcPr>
            <w:tcW w:w="5580" w:type="dxa"/>
            <w:tcBorders>
              <w:top w:val="single" w:sz="8" w:space="0" w:color="000000"/>
              <w:left w:val="single" w:sz="8" w:space="0" w:color="000000"/>
              <w:bottom w:val="single" w:sz="6" w:space="0" w:color="000000"/>
              <w:right w:val="single" w:sz="6" w:space="0" w:color="000000"/>
            </w:tcBorders>
            <w:shd w:val="clear" w:color="auto" w:fill="E6E6E6"/>
            <w:tcMar>
              <w:top w:w="80" w:type="dxa"/>
              <w:left w:w="80" w:type="dxa"/>
              <w:bottom w:w="80" w:type="dxa"/>
              <w:right w:w="80" w:type="dxa"/>
            </w:tcMar>
          </w:tcPr>
          <w:p w:rsidR="006B2A53" w:rsidRDefault="00BD44BE">
            <w:pPr>
              <w:pStyle w:val="Default"/>
              <w:widowControl/>
              <w:spacing w:before="120"/>
              <w:jc w:val="center"/>
            </w:pPr>
            <w:r>
              <w:rPr>
                <w:rFonts w:ascii="Arial Narrow" w:hAnsi="Arial Narrow"/>
                <w:b/>
                <w:bCs/>
                <w:sz w:val="22"/>
                <w:szCs w:val="22"/>
              </w:rPr>
              <w:t xml:space="preserve">ESSENTIAL </w:t>
            </w:r>
          </w:p>
        </w:tc>
        <w:tc>
          <w:tcPr>
            <w:tcW w:w="4860" w:type="dxa"/>
            <w:tcBorders>
              <w:top w:val="single" w:sz="8" w:space="0" w:color="000000"/>
              <w:left w:val="single" w:sz="6" w:space="0" w:color="000000"/>
              <w:bottom w:val="single" w:sz="6" w:space="0" w:color="000000"/>
              <w:right w:val="single" w:sz="8" w:space="0" w:color="000000"/>
            </w:tcBorders>
            <w:shd w:val="clear" w:color="auto" w:fill="E6E6E6"/>
            <w:tcMar>
              <w:top w:w="80" w:type="dxa"/>
              <w:left w:w="80" w:type="dxa"/>
              <w:bottom w:w="80" w:type="dxa"/>
              <w:right w:w="80" w:type="dxa"/>
            </w:tcMar>
          </w:tcPr>
          <w:p w:rsidR="006B2A53" w:rsidRDefault="00BD44BE">
            <w:pPr>
              <w:pStyle w:val="Default"/>
              <w:widowControl/>
              <w:spacing w:before="120"/>
              <w:jc w:val="center"/>
            </w:pPr>
            <w:r>
              <w:rPr>
                <w:rFonts w:ascii="Arial Narrow" w:hAnsi="Arial Narrow"/>
                <w:b/>
                <w:bCs/>
                <w:sz w:val="22"/>
                <w:szCs w:val="22"/>
              </w:rPr>
              <w:t xml:space="preserve">DESIRABLE </w:t>
            </w:r>
          </w:p>
        </w:tc>
      </w:tr>
      <w:tr w:rsidR="006B2A53">
        <w:trPr>
          <w:trHeight w:val="258"/>
          <w:jc w:val="center"/>
        </w:trPr>
        <w:tc>
          <w:tcPr>
            <w:tcW w:w="10440" w:type="dxa"/>
            <w:gridSpan w:val="2"/>
            <w:tcBorders>
              <w:top w:val="single" w:sz="6"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tcPr>
          <w:p w:rsidR="006B2A53" w:rsidRDefault="00BD44BE">
            <w:pPr>
              <w:pStyle w:val="Default"/>
              <w:widowControl/>
              <w:spacing w:before="60" w:after="60"/>
              <w:jc w:val="both"/>
            </w:pPr>
            <w:r>
              <w:rPr>
                <w:rFonts w:ascii="Arial Narrow" w:hAnsi="Arial Narrow"/>
                <w:b/>
                <w:bCs/>
                <w:sz w:val="22"/>
                <w:szCs w:val="22"/>
              </w:rPr>
              <w:t xml:space="preserve">Qualifications </w:t>
            </w:r>
          </w:p>
        </w:tc>
      </w:tr>
      <w:tr w:rsidR="006B2A53">
        <w:trPr>
          <w:trHeight w:val="860"/>
          <w:jc w:val="center"/>
        </w:trPr>
        <w:tc>
          <w:tcPr>
            <w:tcW w:w="5580" w:type="dxa"/>
            <w:tcBorders>
              <w:top w:val="single" w:sz="6"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tcPr>
          <w:p w:rsidR="006B2A53" w:rsidRDefault="00BD44BE" w:rsidP="00BD44BE">
            <w:pPr>
              <w:pStyle w:val="Default"/>
              <w:widowControl/>
              <w:spacing w:before="60" w:after="60"/>
            </w:pPr>
            <w:r>
              <w:rPr>
                <w:rFonts w:ascii="Arial Narrow" w:hAnsi="Arial Narrow"/>
                <w:sz w:val="22"/>
                <w:szCs w:val="22"/>
              </w:rPr>
              <w:t>Ability to obtain a clear DBS certificate</w:t>
            </w:r>
          </w:p>
        </w:tc>
        <w:tc>
          <w:tcPr>
            <w:tcW w:w="4860" w:type="dxa"/>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rsidR="006B2A53" w:rsidRDefault="00BD44BE">
            <w:pPr>
              <w:pStyle w:val="Default"/>
              <w:widowControl/>
              <w:spacing w:before="60" w:after="60"/>
              <w:rPr>
                <w:rFonts w:ascii="Arial Narrow" w:hAnsi="Arial Narrow"/>
                <w:sz w:val="22"/>
                <w:szCs w:val="22"/>
              </w:rPr>
            </w:pPr>
            <w:r>
              <w:rPr>
                <w:rFonts w:ascii="Arial Narrow" w:hAnsi="Arial Narrow"/>
                <w:sz w:val="22"/>
                <w:szCs w:val="22"/>
              </w:rPr>
              <w:t>Catering NVQ or Customer Service NVQ</w:t>
            </w:r>
          </w:p>
          <w:p w:rsidR="00AA4C11" w:rsidRDefault="00AA4C11" w:rsidP="00AA4C11">
            <w:pPr>
              <w:pStyle w:val="Default"/>
              <w:widowControl/>
              <w:spacing w:before="60" w:after="60"/>
              <w:rPr>
                <w:rFonts w:ascii="Arial Narrow" w:eastAsia="Arial Narrow" w:hAnsi="Arial Narrow" w:cs="Arial Narrow"/>
                <w:sz w:val="22"/>
                <w:szCs w:val="22"/>
              </w:rPr>
            </w:pPr>
            <w:r>
              <w:rPr>
                <w:rFonts w:ascii="Arial Narrow" w:hAnsi="Arial Narrow"/>
                <w:sz w:val="22"/>
                <w:szCs w:val="22"/>
              </w:rPr>
              <w:t>Basic Food Hygiene Certificate</w:t>
            </w:r>
          </w:p>
          <w:p w:rsidR="00AA4C11" w:rsidRDefault="00AA4C11">
            <w:pPr>
              <w:pStyle w:val="Default"/>
              <w:widowControl/>
              <w:spacing w:before="60" w:after="60"/>
            </w:pPr>
          </w:p>
        </w:tc>
      </w:tr>
      <w:tr w:rsidR="006B2A53">
        <w:trPr>
          <w:trHeight w:val="260"/>
          <w:jc w:val="center"/>
        </w:trPr>
        <w:tc>
          <w:tcPr>
            <w:tcW w:w="10440" w:type="dxa"/>
            <w:gridSpan w:val="2"/>
            <w:tcBorders>
              <w:top w:val="single" w:sz="8"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tcPr>
          <w:p w:rsidR="006B2A53" w:rsidRDefault="00BD44BE">
            <w:pPr>
              <w:pStyle w:val="Default"/>
              <w:widowControl/>
              <w:spacing w:before="60" w:after="60"/>
              <w:jc w:val="both"/>
            </w:pPr>
            <w:r>
              <w:rPr>
                <w:rFonts w:ascii="Arial Narrow" w:hAnsi="Arial Narrow"/>
                <w:b/>
                <w:bCs/>
                <w:sz w:val="22"/>
                <w:szCs w:val="22"/>
              </w:rPr>
              <w:t xml:space="preserve">Relevant Experience </w:t>
            </w:r>
          </w:p>
        </w:tc>
      </w:tr>
      <w:tr w:rsidR="006B2A53">
        <w:trPr>
          <w:trHeight w:val="2000"/>
          <w:jc w:val="center"/>
        </w:trPr>
        <w:tc>
          <w:tcPr>
            <w:tcW w:w="5580" w:type="dxa"/>
            <w:tcBorders>
              <w:top w:val="single" w:sz="6"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tcPr>
          <w:p w:rsidR="006B2A53" w:rsidRDefault="00BD44BE">
            <w:pPr>
              <w:pStyle w:val="Default"/>
              <w:widowControl/>
              <w:spacing w:before="60" w:after="60"/>
              <w:rPr>
                <w:rFonts w:ascii="Arial Narrow" w:eastAsia="Arial Narrow" w:hAnsi="Arial Narrow" w:cs="Arial Narrow"/>
                <w:sz w:val="22"/>
                <w:szCs w:val="22"/>
              </w:rPr>
            </w:pPr>
            <w:r>
              <w:rPr>
                <w:rFonts w:ascii="Arial Narrow" w:hAnsi="Arial Narrow"/>
                <w:sz w:val="22"/>
                <w:szCs w:val="22"/>
              </w:rPr>
              <w:t>Experience in a similar catering and hospitality role within a 4 or 5 star commercial catering operation</w:t>
            </w:r>
          </w:p>
          <w:p w:rsidR="006B2A53" w:rsidRDefault="00BD44BE">
            <w:pPr>
              <w:pStyle w:val="Default"/>
              <w:widowControl/>
              <w:spacing w:before="60" w:after="60"/>
              <w:rPr>
                <w:rFonts w:ascii="Arial Narrow" w:eastAsia="Arial Narrow" w:hAnsi="Arial Narrow" w:cs="Arial Narrow"/>
                <w:sz w:val="22"/>
                <w:szCs w:val="22"/>
              </w:rPr>
            </w:pPr>
            <w:r>
              <w:rPr>
                <w:rFonts w:ascii="Arial Narrow" w:hAnsi="Arial Narrow"/>
                <w:sz w:val="22"/>
                <w:szCs w:val="22"/>
              </w:rPr>
              <w:t>Awareness of HACCP and COSHH.</w:t>
            </w:r>
          </w:p>
          <w:p w:rsidR="006B2A53" w:rsidRDefault="00BD44BE">
            <w:pPr>
              <w:jc w:val="both"/>
              <w:rPr>
                <w:rFonts w:ascii="Arial Narrow" w:eastAsia="Arial Narrow" w:hAnsi="Arial Narrow" w:cs="Arial Narrow"/>
                <w:sz w:val="24"/>
                <w:szCs w:val="24"/>
              </w:rPr>
            </w:pPr>
            <w:r>
              <w:rPr>
                <w:rFonts w:ascii="Arial Narrow" w:hAnsi="Arial Narrow"/>
                <w:sz w:val="24"/>
                <w:szCs w:val="24"/>
              </w:rPr>
              <w:t>Able to operate kitchen equipment</w:t>
            </w:r>
          </w:p>
          <w:p w:rsidR="006B2A53" w:rsidRDefault="00BD44BE">
            <w:pPr>
              <w:jc w:val="both"/>
            </w:pPr>
            <w:r>
              <w:rPr>
                <w:rFonts w:ascii="Arial Narrow" w:hAnsi="Arial Narrow"/>
                <w:sz w:val="24"/>
                <w:szCs w:val="24"/>
              </w:rPr>
              <w:t>Manual handling training.</w:t>
            </w:r>
          </w:p>
        </w:tc>
        <w:tc>
          <w:tcPr>
            <w:tcW w:w="4860" w:type="dxa"/>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rsidR="006B2A53" w:rsidRDefault="00BD44BE">
            <w:pPr>
              <w:pStyle w:val="Default"/>
              <w:widowControl/>
              <w:spacing w:before="60" w:after="60"/>
              <w:rPr>
                <w:rFonts w:ascii="Arial Narrow" w:eastAsia="Arial Narrow" w:hAnsi="Arial Narrow" w:cs="Arial Narrow"/>
                <w:sz w:val="22"/>
                <w:szCs w:val="22"/>
              </w:rPr>
            </w:pPr>
            <w:r>
              <w:rPr>
                <w:rFonts w:ascii="Arial Narrow" w:hAnsi="Arial Narrow"/>
                <w:sz w:val="22"/>
                <w:szCs w:val="22"/>
              </w:rPr>
              <w:t>Working in a catering operation for large events</w:t>
            </w:r>
          </w:p>
          <w:p w:rsidR="006B2A53" w:rsidRDefault="00BD44BE">
            <w:pPr>
              <w:pStyle w:val="Default"/>
              <w:widowControl/>
              <w:spacing w:before="60" w:after="60"/>
              <w:rPr>
                <w:rFonts w:ascii="Arial Narrow" w:hAnsi="Arial Narrow"/>
                <w:sz w:val="22"/>
                <w:szCs w:val="22"/>
              </w:rPr>
            </w:pPr>
            <w:r>
              <w:rPr>
                <w:rFonts w:ascii="Arial Narrow" w:hAnsi="Arial Narrow"/>
                <w:sz w:val="22"/>
                <w:szCs w:val="22"/>
              </w:rPr>
              <w:t>Good working knowledge of the hospitality industry</w:t>
            </w:r>
          </w:p>
          <w:p w:rsidR="00AA4C11" w:rsidRDefault="00AA4C11" w:rsidP="00AA4C11">
            <w:pPr>
              <w:pStyle w:val="Default"/>
              <w:widowControl/>
              <w:spacing w:before="60" w:after="60"/>
              <w:rPr>
                <w:rFonts w:ascii="Arial Narrow" w:eastAsia="Arial Narrow" w:hAnsi="Arial Narrow" w:cs="Arial Narrow"/>
                <w:sz w:val="22"/>
                <w:szCs w:val="22"/>
              </w:rPr>
            </w:pPr>
            <w:r>
              <w:rPr>
                <w:rFonts w:ascii="Arial Narrow" w:hAnsi="Arial Narrow"/>
                <w:sz w:val="22"/>
                <w:szCs w:val="22"/>
              </w:rPr>
              <w:t>Awareness of Hospice care</w:t>
            </w:r>
          </w:p>
          <w:p w:rsidR="00AA4C11" w:rsidRDefault="00AA4C11">
            <w:pPr>
              <w:pStyle w:val="Default"/>
              <w:widowControl/>
              <w:spacing w:before="60" w:after="60"/>
            </w:pPr>
          </w:p>
        </w:tc>
      </w:tr>
      <w:tr w:rsidR="006B2A53">
        <w:trPr>
          <w:trHeight w:val="260"/>
          <w:jc w:val="center"/>
        </w:trPr>
        <w:tc>
          <w:tcPr>
            <w:tcW w:w="10440" w:type="dxa"/>
            <w:gridSpan w:val="2"/>
            <w:tcBorders>
              <w:top w:val="single" w:sz="8"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tcPr>
          <w:p w:rsidR="006B2A53" w:rsidRDefault="00BD44BE">
            <w:pPr>
              <w:pStyle w:val="Default"/>
              <w:widowControl/>
              <w:spacing w:before="60" w:after="60"/>
              <w:jc w:val="both"/>
            </w:pPr>
            <w:r>
              <w:rPr>
                <w:rFonts w:ascii="Arial Narrow" w:hAnsi="Arial Narrow"/>
                <w:b/>
                <w:bCs/>
                <w:sz w:val="22"/>
                <w:szCs w:val="22"/>
              </w:rPr>
              <w:t xml:space="preserve">Key Skills &amp; Abilities </w:t>
            </w:r>
          </w:p>
        </w:tc>
      </w:tr>
      <w:tr w:rsidR="006B2A53">
        <w:trPr>
          <w:trHeight w:val="7218"/>
          <w:jc w:val="center"/>
        </w:trPr>
        <w:tc>
          <w:tcPr>
            <w:tcW w:w="5580"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tcPr>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lastRenderedPageBreak/>
              <w:t>Presentable and well groomed</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Good communicator with all sectors of society</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Ability to listen and be sensitive</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Must be physically fit as this is a strenuous and physically demanding role</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Deliver high standards of cleanliness to the kitchen areas</w:t>
            </w:r>
          </w:p>
          <w:p w:rsidR="006B2A53" w:rsidRDefault="00BD44BE">
            <w:pPr>
              <w:spacing w:before="144" w:after="144"/>
              <w:rPr>
                <w:rFonts w:ascii="Arial Narrow" w:eastAsia="Arial Narrow" w:hAnsi="Arial Narrow" w:cs="Arial Narrow"/>
                <w:sz w:val="22"/>
                <w:szCs w:val="22"/>
              </w:rPr>
            </w:pPr>
            <w:r>
              <w:rPr>
                <w:rFonts w:ascii="Arial Narrow" w:hAnsi="Arial Narrow"/>
                <w:sz w:val="22"/>
                <w:szCs w:val="22"/>
              </w:rPr>
              <w:t>High customer service standards</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Works well under pressure and own initiative to work independently or as part of a team</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Actively seeks to develop self.</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Concentrates attention and activity on customer.</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Excellent work record.</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Attention to detail.</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Professional cheerful friendly manner</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 xml:space="preserve">Highly motivated. </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Commitment to the Hospice’s Aims</w:t>
            </w:r>
          </w:p>
          <w:p w:rsidR="006B2A53" w:rsidRDefault="00BD44BE">
            <w:pPr>
              <w:pStyle w:val="Default"/>
              <w:widowControl/>
              <w:spacing w:before="144" w:after="144"/>
              <w:rPr>
                <w:rFonts w:ascii="Arial Narrow" w:eastAsia="Arial Narrow" w:hAnsi="Arial Narrow" w:cs="Arial Narrow"/>
                <w:sz w:val="22"/>
                <w:szCs w:val="22"/>
              </w:rPr>
            </w:pPr>
            <w:r>
              <w:rPr>
                <w:rFonts w:ascii="Arial Narrow" w:hAnsi="Arial Narrow"/>
                <w:sz w:val="22"/>
                <w:szCs w:val="22"/>
              </w:rPr>
              <w:t>Flexible with regard to working hours across a 7 day week - able to work extended hours and weekends at peak times, within reason.</w:t>
            </w:r>
          </w:p>
          <w:p w:rsidR="006B2A53" w:rsidRDefault="00BD44BE">
            <w:pPr>
              <w:pStyle w:val="Default"/>
              <w:widowControl/>
              <w:spacing w:before="144" w:after="144"/>
            </w:pPr>
            <w:r>
              <w:rPr>
                <w:rFonts w:ascii="Arial Narrow" w:hAnsi="Arial Narrow"/>
                <w:sz w:val="22"/>
                <w:szCs w:val="22"/>
              </w:rPr>
              <w:t>Display Hospice values &amp; behaviors at all times &amp; actively promote them in others.</w:t>
            </w:r>
          </w:p>
        </w:tc>
        <w:tc>
          <w:tcPr>
            <w:tcW w:w="4860" w:type="dxa"/>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6B2A53" w:rsidRDefault="006B2A53"/>
        </w:tc>
      </w:tr>
      <w:tr w:rsidR="006B2A53">
        <w:trPr>
          <w:trHeight w:val="555"/>
          <w:jc w:val="center"/>
        </w:trPr>
        <w:tc>
          <w:tcPr>
            <w:tcW w:w="10440" w:type="dxa"/>
            <w:gridSpan w:val="2"/>
            <w:tcBorders>
              <w:top w:val="single" w:sz="6"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tcPr>
          <w:p w:rsidR="006B2A53" w:rsidRDefault="00BD44BE">
            <w:pPr>
              <w:pStyle w:val="Default"/>
              <w:widowControl/>
              <w:spacing w:before="60" w:after="60"/>
              <w:rPr>
                <w:rFonts w:ascii="Arial Narrow" w:eastAsia="Arial Narrow" w:hAnsi="Arial Narrow" w:cs="Arial Narrow"/>
                <w:b/>
                <w:bCs/>
                <w:sz w:val="22"/>
                <w:szCs w:val="22"/>
              </w:rPr>
            </w:pPr>
            <w:r>
              <w:rPr>
                <w:rFonts w:ascii="Arial Narrow" w:hAnsi="Arial Narrow"/>
                <w:b/>
                <w:bCs/>
                <w:sz w:val="22"/>
                <w:szCs w:val="22"/>
              </w:rPr>
              <w:t>Other</w:t>
            </w:r>
          </w:p>
          <w:p w:rsidR="006B2A53" w:rsidRDefault="00BD44BE">
            <w:pPr>
              <w:spacing w:before="60" w:after="60"/>
              <w:jc w:val="both"/>
            </w:pPr>
            <w:r>
              <w:rPr>
                <w:rFonts w:ascii="Arial Narrow" w:hAnsi="Arial Narrow"/>
                <w:sz w:val="22"/>
                <w:szCs w:val="22"/>
              </w:rPr>
              <w:t>Sufficient personal resources to work effectively in a palliative care setting</w:t>
            </w:r>
          </w:p>
        </w:tc>
      </w:tr>
    </w:tbl>
    <w:p w:rsidR="006B2A53" w:rsidRDefault="006B2A53">
      <w:pPr>
        <w:pStyle w:val="NormalWeb"/>
        <w:widowControl w:val="0"/>
        <w:spacing w:before="0" w:after="0"/>
        <w:jc w:val="center"/>
        <w:rPr>
          <w:rFonts w:ascii="Arial Black" w:eastAsia="Arial Black" w:hAnsi="Arial Black" w:cs="Arial Black"/>
          <w:sz w:val="22"/>
          <w:szCs w:val="22"/>
        </w:rPr>
      </w:pPr>
    </w:p>
    <w:p w:rsidR="006B2A53" w:rsidRDefault="00BD44BE">
      <w:pPr>
        <w:pStyle w:val="Heading1"/>
        <w:spacing w:before="120" w:after="120"/>
        <w:jc w:val="both"/>
        <w:rPr>
          <w:rFonts w:ascii="Arial Narrow" w:eastAsia="Arial Narrow" w:hAnsi="Arial Narrow" w:cs="Arial Narrow"/>
          <w:sz w:val="22"/>
          <w:szCs w:val="22"/>
        </w:rPr>
      </w:pPr>
      <w:r>
        <w:rPr>
          <w:sz w:val="22"/>
          <w:szCs w:val="22"/>
        </w:rPr>
        <w:t xml:space="preserve">AGREEMENT        </w:t>
      </w:r>
      <w:r>
        <w:rPr>
          <w:sz w:val="22"/>
          <w:szCs w:val="22"/>
        </w:rPr>
        <w:tab/>
      </w:r>
    </w:p>
    <w:tbl>
      <w:tblPr>
        <w:tblW w:w="103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3"/>
        <w:gridCol w:w="5155"/>
      </w:tblGrid>
      <w:tr w:rsidR="006B2A53">
        <w:trPr>
          <w:trHeight w:val="250"/>
        </w:trPr>
        <w:tc>
          <w:tcPr>
            <w:tcW w:w="5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line="480" w:lineRule="auto"/>
              <w:jc w:val="both"/>
            </w:pPr>
            <w:r>
              <w:rPr>
                <w:rFonts w:ascii="Arial Narrow" w:hAnsi="Arial Narrow"/>
                <w:b/>
                <w:bCs/>
                <w:sz w:val="22"/>
                <w:szCs w:val="22"/>
              </w:rPr>
              <w:t>Senior Manager’s name</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line="480" w:lineRule="auto"/>
              <w:jc w:val="both"/>
            </w:pPr>
            <w:r>
              <w:rPr>
                <w:rFonts w:ascii="Arial Narrow" w:hAnsi="Arial Narrow"/>
                <w:b/>
                <w:bCs/>
                <w:sz w:val="22"/>
                <w:szCs w:val="22"/>
              </w:rPr>
              <w:t>Signature</w:t>
            </w:r>
          </w:p>
        </w:tc>
      </w:tr>
      <w:tr w:rsidR="006B2A53">
        <w:trPr>
          <w:trHeight w:val="250"/>
        </w:trPr>
        <w:tc>
          <w:tcPr>
            <w:tcW w:w="5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line="480" w:lineRule="auto"/>
              <w:jc w:val="both"/>
            </w:pPr>
            <w:r>
              <w:rPr>
                <w:rFonts w:ascii="Arial Narrow" w:hAnsi="Arial Narrow"/>
                <w:b/>
                <w:bCs/>
                <w:sz w:val="22"/>
                <w:szCs w:val="22"/>
              </w:rPr>
              <w:t>Job Holder’s name</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line="480" w:lineRule="auto"/>
              <w:jc w:val="both"/>
            </w:pPr>
            <w:r>
              <w:rPr>
                <w:rFonts w:ascii="Arial Narrow" w:hAnsi="Arial Narrow"/>
                <w:b/>
                <w:bCs/>
                <w:sz w:val="22"/>
                <w:szCs w:val="22"/>
              </w:rPr>
              <w:t>Signature</w:t>
            </w:r>
          </w:p>
        </w:tc>
      </w:tr>
      <w:tr w:rsidR="006B2A53">
        <w:trPr>
          <w:trHeight w:val="250"/>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A53" w:rsidRDefault="00BD44BE">
            <w:pPr>
              <w:spacing w:before="120" w:after="120" w:line="480" w:lineRule="auto"/>
              <w:jc w:val="both"/>
            </w:pPr>
            <w:r>
              <w:rPr>
                <w:rFonts w:ascii="Arial Narrow" w:hAnsi="Arial Narrow"/>
                <w:b/>
                <w:bCs/>
                <w:sz w:val="22"/>
                <w:szCs w:val="22"/>
              </w:rPr>
              <w:t>DATE AGREED</w:t>
            </w:r>
          </w:p>
        </w:tc>
      </w:tr>
    </w:tbl>
    <w:p w:rsidR="006B2A53" w:rsidRDefault="006B2A53">
      <w:pPr>
        <w:pStyle w:val="Heading1"/>
        <w:widowControl w:val="0"/>
        <w:spacing w:before="120" w:after="120"/>
        <w:jc w:val="both"/>
      </w:pPr>
    </w:p>
    <w:sectPr w:rsidR="006B2A53">
      <w:footerReference w:type="default" r:id="rId7"/>
      <w:headerReference w:type="first" r:id="rId8"/>
      <w:pgSz w:w="11900" w:h="16840"/>
      <w:pgMar w:top="426" w:right="749" w:bottom="426" w:left="95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C87" w:rsidRDefault="00BD44BE">
      <w:r>
        <w:separator/>
      </w:r>
    </w:p>
  </w:endnote>
  <w:endnote w:type="continuationSeparator" w:id="0">
    <w:p w:rsidR="001C1C87" w:rsidRDefault="00BD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53" w:rsidRDefault="00BD44BE">
    <w:pPr>
      <w:pStyle w:val="Footer"/>
      <w:rPr>
        <w:rFonts w:ascii="Arial" w:eastAsia="Arial" w:hAnsi="Arial" w:cs="Arial"/>
      </w:rPr>
    </w:pPr>
    <w:r>
      <w:rPr>
        <w:rFonts w:ascii="Arial" w:hAnsi="Arial"/>
      </w:rPr>
      <w:t xml:space="preserve">Job Title Kitchen Porter:  </w:t>
    </w:r>
    <w:r>
      <w:rPr>
        <w:rFonts w:ascii="Arial" w:hAnsi="Arial"/>
      </w:rPr>
      <w:tab/>
      <w:t xml:space="preserve"> </w:t>
    </w: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sidR="00A31639">
      <w:rPr>
        <w:rFonts w:ascii="Arial" w:eastAsia="Arial" w:hAnsi="Arial" w:cs="Arial"/>
        <w:noProof/>
      </w:rPr>
      <w:t>2</w:t>
    </w:r>
    <w:r>
      <w:rPr>
        <w:rFonts w:ascii="Arial" w:eastAsia="Arial" w:hAnsi="Arial" w:cs="Arial"/>
      </w:rPr>
      <w:fldChar w:fldCharType="end"/>
    </w:r>
    <w:r>
      <w:rPr>
        <w:rFonts w:ascii="Arial" w:hAnsi="Arial"/>
      </w:rPr>
      <w:t xml:space="preserve"> of </w:t>
    </w:r>
    <w:r>
      <w:rPr>
        <w:rFonts w:ascii="Arial" w:eastAsia="Arial" w:hAnsi="Arial" w:cs="Arial"/>
      </w:rPr>
      <w:fldChar w:fldCharType="begin"/>
    </w:r>
    <w:r>
      <w:rPr>
        <w:rFonts w:ascii="Arial" w:eastAsia="Arial" w:hAnsi="Arial" w:cs="Arial"/>
      </w:rPr>
      <w:instrText xml:space="preserve"> NUMPAGES </w:instrText>
    </w:r>
    <w:r>
      <w:rPr>
        <w:rFonts w:ascii="Arial" w:eastAsia="Arial" w:hAnsi="Arial" w:cs="Arial"/>
      </w:rPr>
      <w:fldChar w:fldCharType="separate"/>
    </w:r>
    <w:r w:rsidR="00A31639">
      <w:rPr>
        <w:rFonts w:ascii="Arial" w:eastAsia="Arial" w:hAnsi="Arial" w:cs="Arial"/>
        <w:noProof/>
      </w:rPr>
      <w:t>8</w:t>
    </w:r>
    <w:r>
      <w:rPr>
        <w:rFonts w:ascii="Arial" w:eastAsia="Arial" w:hAnsi="Arial" w:cs="Arial"/>
      </w:rPr>
      <w:fldChar w:fldCharType="end"/>
    </w:r>
    <w:r>
      <w:rPr>
        <w:rFonts w:ascii="Arial" w:hAnsi="Arial"/>
      </w:rPr>
      <w:t xml:space="preserve">                                </w:t>
    </w:r>
    <w:r>
      <w:rPr>
        <w:rFonts w:ascii="Arial" w:hAnsi="Arial"/>
      </w:rPr>
      <w:tab/>
      <w:t xml:space="preserve">   Reviewed:  </w:t>
    </w:r>
    <w:r w:rsidR="00914EE8">
      <w:rPr>
        <w:rFonts w:ascii="Arial" w:hAnsi="Arial"/>
      </w:rPr>
      <w:t>Sept 2020</w:t>
    </w:r>
  </w:p>
  <w:p w:rsidR="006B2A53" w:rsidRDefault="006B2A53">
    <w:pPr>
      <w:pStyle w:val="Footer"/>
      <w:jc w:val="center"/>
      <w:rPr>
        <w:rFonts w:ascii="Arial" w:eastAsia="Arial" w:hAnsi="Arial" w:cs="Arial"/>
      </w:rPr>
    </w:pPr>
  </w:p>
  <w:p w:rsidR="006B2A53" w:rsidRDefault="00BD44BE">
    <w:pPr>
      <w:ind w:left="180" w:right="360"/>
      <w:jc w:val="both"/>
      <w:rPr>
        <w:rFonts w:ascii="Arial" w:eastAsia="Arial" w:hAnsi="Arial" w:cs="Arial"/>
        <w:i/>
        <w:iCs/>
      </w:rPr>
    </w:pPr>
    <w:r>
      <w:rPr>
        <w:rFonts w:ascii="Arial" w:hAnsi="Arial"/>
        <w:i/>
        <w:iCs/>
      </w:rPr>
      <w:t>This Job Description is not exhaustive but provides an outline of duties and responsibilities. It does not form part of the Contract of Employment and will be subject to periodic review with the postholder.</w:t>
    </w:r>
  </w:p>
  <w:p w:rsidR="006B2A53" w:rsidRDefault="006B2A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C87" w:rsidRDefault="00BD44BE">
      <w:r>
        <w:separator/>
      </w:r>
    </w:p>
  </w:footnote>
  <w:footnote w:type="continuationSeparator" w:id="0">
    <w:p w:rsidR="001C1C87" w:rsidRDefault="00BD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53" w:rsidRDefault="00BD44BE">
    <w:pPr>
      <w:pStyle w:val="Header"/>
      <w:jc w:val="center"/>
      <w:rPr>
        <w:sz w:val="28"/>
        <w:szCs w:val="28"/>
      </w:rPr>
    </w:pPr>
    <w:r>
      <w:rPr>
        <w:noProof/>
        <w:lang w:val="en-GB"/>
      </w:rPr>
      <w:drawing>
        <wp:anchor distT="152400" distB="152400" distL="152400" distR="152400" simplePos="0" relativeHeight="251658240" behindDoc="1" locked="0" layoutInCell="1" allowOverlap="1">
          <wp:simplePos x="0" y="0"/>
          <wp:positionH relativeFrom="page">
            <wp:posOffset>5706745</wp:posOffset>
          </wp:positionH>
          <wp:positionV relativeFrom="page">
            <wp:posOffset>89535</wp:posOffset>
          </wp:positionV>
          <wp:extent cx="1490345" cy="540385"/>
          <wp:effectExtent l="0" t="0" r="0" b="0"/>
          <wp:wrapNone/>
          <wp:docPr id="1073741825" name="officeArt object" descr="201009 - St_catherines_logo_Mono"/>
          <wp:cNvGraphicFramePr/>
          <a:graphic xmlns:a="http://schemas.openxmlformats.org/drawingml/2006/main">
            <a:graphicData uri="http://schemas.openxmlformats.org/drawingml/2006/picture">
              <pic:pic xmlns:pic="http://schemas.openxmlformats.org/drawingml/2006/picture">
                <pic:nvPicPr>
                  <pic:cNvPr id="1073741825" name="201009 - St_catherines_logo_Mono" descr="201009 - St_catherines_logo_Mono"/>
                  <pic:cNvPicPr>
                    <a:picLocks noChangeAspect="1"/>
                  </pic:cNvPicPr>
                </pic:nvPicPr>
                <pic:blipFill>
                  <a:blip r:embed="rId1">
                    <a:extLst/>
                  </a:blip>
                  <a:stretch>
                    <a:fillRect/>
                  </a:stretch>
                </pic:blipFill>
                <pic:spPr>
                  <a:xfrm>
                    <a:off x="0" y="0"/>
                    <a:ext cx="1490345" cy="540385"/>
                  </a:xfrm>
                  <a:prstGeom prst="rect">
                    <a:avLst/>
                  </a:prstGeom>
                  <a:ln w="12700" cap="flat">
                    <a:noFill/>
                    <a:miter lim="400000"/>
                  </a:ln>
                  <a:effectLst/>
                </pic:spPr>
              </pic:pic>
            </a:graphicData>
          </a:graphic>
        </wp:anchor>
      </w:drawing>
    </w:r>
  </w:p>
  <w:p w:rsidR="006B2A53" w:rsidRDefault="00BD44BE">
    <w:pPr>
      <w:pStyle w:val="Header"/>
      <w:jc w:val="center"/>
      <w:rPr>
        <w:rFonts w:ascii="Arial" w:eastAsia="Arial" w:hAnsi="Arial" w:cs="Arial"/>
        <w:sz w:val="28"/>
        <w:szCs w:val="28"/>
      </w:rPr>
    </w:pPr>
    <w:r>
      <w:rPr>
        <w:rFonts w:ascii="Arial" w:hAnsi="Arial"/>
        <w:sz w:val="28"/>
        <w:szCs w:val="28"/>
      </w:rPr>
      <w:t>ST CATHERINE’S HOSPICE</w:t>
    </w:r>
    <w:r>
      <w:rPr>
        <w:rFonts w:ascii="Arial" w:hAnsi="Arial"/>
        <w:sz w:val="2"/>
        <w:szCs w:val="2"/>
        <w:shd w:val="clear" w:color="auto" w:fill="000000"/>
      </w:rPr>
      <w:t xml:space="preserve"> </w:t>
    </w:r>
  </w:p>
  <w:p w:rsidR="006B2A53" w:rsidRDefault="00BD44BE">
    <w:pPr>
      <w:pStyle w:val="Header"/>
      <w:tabs>
        <w:tab w:val="clear" w:pos="8306"/>
        <w:tab w:val="left" w:pos="2777"/>
        <w:tab w:val="left" w:pos="6500"/>
      </w:tabs>
      <w:rPr>
        <w:rFonts w:ascii="Arial" w:eastAsia="Arial" w:hAnsi="Arial" w:cs="Arial"/>
        <w:b/>
        <w:bCs/>
        <w:sz w:val="36"/>
        <w:szCs w:val="36"/>
      </w:rPr>
    </w:pPr>
    <w:r>
      <w:rPr>
        <w:rFonts w:ascii="Arial" w:eastAsia="Arial" w:hAnsi="Arial" w:cs="Arial"/>
        <w:b/>
        <w:bCs/>
        <w:sz w:val="36"/>
        <w:szCs w:val="36"/>
      </w:rPr>
      <w:tab/>
    </w:r>
    <w:r>
      <w:rPr>
        <w:rFonts w:ascii="Arial" w:eastAsia="Arial" w:hAnsi="Arial" w:cs="Arial"/>
        <w:b/>
        <w:bCs/>
        <w:sz w:val="36"/>
        <w:szCs w:val="36"/>
      </w:rPr>
      <w:tab/>
    </w:r>
    <w:r>
      <w:rPr>
        <w:rFonts w:ascii="Arial" w:eastAsia="Arial" w:hAnsi="Arial" w:cs="Arial"/>
        <w:b/>
        <w:bCs/>
        <w:sz w:val="36"/>
        <w:szCs w:val="36"/>
      </w:rPr>
      <w:tab/>
    </w:r>
  </w:p>
  <w:p w:rsidR="006B2A53" w:rsidRDefault="00BD44BE">
    <w:pPr>
      <w:pStyle w:val="Header"/>
      <w:jc w:val="center"/>
      <w:rPr>
        <w:rFonts w:ascii="Arial" w:eastAsia="Arial" w:hAnsi="Arial" w:cs="Arial"/>
        <w:b/>
        <w:bCs/>
        <w:sz w:val="36"/>
        <w:szCs w:val="36"/>
      </w:rPr>
    </w:pPr>
    <w:r>
      <w:rPr>
        <w:rFonts w:ascii="Arial" w:hAnsi="Arial"/>
        <w:b/>
        <w:bCs/>
        <w:sz w:val="36"/>
        <w:szCs w:val="36"/>
      </w:rPr>
      <w:t>JOB DESCRIPTION</w:t>
    </w:r>
  </w:p>
  <w:p w:rsidR="006B2A53" w:rsidRDefault="00BD44BE">
    <w:pPr>
      <w:pStyle w:val="Header"/>
      <w:tabs>
        <w:tab w:val="left" w:pos="2880"/>
      </w:tabs>
    </w:pPr>
    <w:r>
      <w:rPr>
        <w:sz w:val="28"/>
        <w:szCs w:val="28"/>
      </w:rPr>
      <w:tab/>
    </w: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B53"/>
    <w:multiLevelType w:val="hybridMultilevel"/>
    <w:tmpl w:val="9AE0FD1E"/>
    <w:lvl w:ilvl="0" w:tplc="0C36D71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E1BC8">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56AA34">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8E9E2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BC764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ABAB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D2585A">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5CD000">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CB58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75E5936"/>
    <w:multiLevelType w:val="hybridMultilevel"/>
    <w:tmpl w:val="8FE4AADA"/>
    <w:lvl w:ilvl="0" w:tplc="F246F6B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742558">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E637A">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E4B370">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925EA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C145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A019E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DCB4A8">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FA1DF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1A64620"/>
    <w:multiLevelType w:val="hybridMultilevel"/>
    <w:tmpl w:val="F826847A"/>
    <w:lvl w:ilvl="0" w:tplc="AB543BB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CE2C50">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0AD74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3062E4">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80C1EC">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4605B4">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4AE1A6">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05752">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8C0072">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7284F0C"/>
    <w:multiLevelType w:val="hybridMultilevel"/>
    <w:tmpl w:val="8800EAB0"/>
    <w:lvl w:ilvl="0" w:tplc="F576425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AD056">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6C42C6">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32AEE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B2A6">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3EBCA6">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5A906A">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A0554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AF94">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53"/>
    <w:rsid w:val="001C1C87"/>
    <w:rsid w:val="006B2A53"/>
    <w:rsid w:val="00914EE8"/>
    <w:rsid w:val="00A31639"/>
    <w:rsid w:val="00AA4C11"/>
    <w:rsid w:val="00BD44BE"/>
    <w:rsid w:val="00C0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C99BD-C806-491A-908C-D26FFA30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cs="Arial Unicode MS"/>
      <w:color w:val="000000"/>
      <w:u w:color="000000"/>
      <w:lang w:val="en-US"/>
    </w:rPr>
  </w:style>
  <w:style w:type="paragraph" w:styleId="Heading1">
    <w:name w:val="heading 1"/>
    <w:next w:val="Normal"/>
    <w:pPr>
      <w:keepNext/>
      <w:outlineLvl w:val="0"/>
    </w:pPr>
    <w:rPr>
      <w:rFonts w:ascii="Arial" w:eastAsia="Arial" w:hAnsi="Arial" w:cs="Arial"/>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widowControl w:val="0"/>
      <w:tabs>
        <w:tab w:val="center" w:pos="4320"/>
        <w:tab w:val="right" w:pos="8640"/>
      </w:tabs>
    </w:pPr>
    <w:rPr>
      <w:rFonts w:cs="Arial Unicode MS"/>
      <w:color w:val="000000"/>
      <w:u w:color="000000"/>
      <w:lang w:val="en-US"/>
    </w:rPr>
  </w:style>
  <w:style w:type="paragraph" w:styleId="Header">
    <w:name w:val="header"/>
    <w:pPr>
      <w:widowControl w:val="0"/>
      <w:tabs>
        <w:tab w:val="center" w:pos="4153"/>
        <w:tab w:val="right" w:pos="8306"/>
      </w:tabs>
    </w:pPr>
    <w:rPr>
      <w:rFonts w:eastAsia="Times New Roman"/>
      <w:color w:val="000000"/>
      <w:u w:color="000000"/>
      <w:lang w:val="en-US"/>
    </w:rPr>
  </w:style>
  <w:style w:type="paragraph" w:styleId="NormalWeb">
    <w:name w:val="Normal (Web)"/>
    <w:pPr>
      <w:spacing w:before="100" w:after="100"/>
    </w:pPr>
    <w:rPr>
      <w:rFonts w:eastAsia="Times New Roman"/>
      <w:color w:val="000000"/>
      <w:sz w:val="24"/>
      <w:szCs w:val="24"/>
      <w:u w:color="000000"/>
      <w:lang w:val="en-US"/>
    </w:rPr>
  </w:style>
  <w:style w:type="paragraph" w:customStyle="1" w:styleId="Default">
    <w:name w:val="Default"/>
    <w:pPr>
      <w:widowControl w:val="0"/>
    </w:pPr>
    <w:rPr>
      <w:rFonts w:ascii="Tahoma" w:hAnsi="Tahoma" w:cs="Arial Unicode MS"/>
      <w:color w:val="000000"/>
      <w:sz w:val="24"/>
      <w:szCs w:val="24"/>
      <w:u w:color="000000"/>
      <w:lang w:val="en-US"/>
    </w:rPr>
  </w:style>
  <w:style w:type="paragraph" w:styleId="BalloonText">
    <w:name w:val="Balloon Text"/>
    <w:basedOn w:val="Normal"/>
    <w:link w:val="BalloonTextChar"/>
    <w:uiPriority w:val="99"/>
    <w:semiHidden/>
    <w:unhideWhenUsed/>
    <w:rsid w:val="00BD44BE"/>
    <w:rPr>
      <w:rFonts w:ascii="Tahoma" w:hAnsi="Tahoma" w:cs="Tahoma"/>
      <w:sz w:val="16"/>
      <w:szCs w:val="16"/>
    </w:rPr>
  </w:style>
  <w:style w:type="character" w:customStyle="1" w:styleId="BalloonTextChar">
    <w:name w:val="Balloon Text Char"/>
    <w:basedOn w:val="DefaultParagraphFont"/>
    <w:link w:val="BalloonText"/>
    <w:uiPriority w:val="99"/>
    <w:semiHidden/>
    <w:rsid w:val="00BD44BE"/>
    <w:rPr>
      <w:rFonts w:ascii="Tahoma"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1278</Words>
  <Characters>7285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Dobson</dc:creator>
  <cp:lastModifiedBy>Hayley Storey</cp:lastModifiedBy>
  <cp:revision>2</cp:revision>
  <cp:lastPrinted>2020-09-08T09:07:00Z</cp:lastPrinted>
  <dcterms:created xsi:type="dcterms:W3CDTF">2021-06-03T09:50:00Z</dcterms:created>
  <dcterms:modified xsi:type="dcterms:W3CDTF">2021-06-03T09:50:00Z</dcterms:modified>
</cp:coreProperties>
</file>